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E5D" w:rsidRDefault="009C0E5D" w:rsidP="009C0E5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Лекция </w:t>
      </w:r>
      <w:r w:rsidR="00975990">
        <w:rPr>
          <w:rFonts w:ascii="Times New Roman" w:hAnsi="Times New Roman" w:cs="Times New Roman"/>
          <w:b/>
          <w:sz w:val="32"/>
          <w:szCs w:val="32"/>
        </w:rPr>
        <w:t>7</w:t>
      </w:r>
    </w:p>
    <w:tbl>
      <w:tblPr>
        <w:tblW w:w="9570" w:type="dxa"/>
        <w:tblLook w:val="01E0"/>
      </w:tblPr>
      <w:tblGrid>
        <w:gridCol w:w="9570"/>
      </w:tblGrid>
      <w:tr w:rsidR="009C0E5D" w:rsidRPr="009C0E5D" w:rsidTr="00B105B9">
        <w:tc>
          <w:tcPr>
            <w:tcW w:w="8280" w:type="dxa"/>
          </w:tcPr>
          <w:p w:rsidR="009C0E5D" w:rsidRPr="009C0E5D" w:rsidRDefault="009C0E5D" w:rsidP="009C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1"/>
                <w:szCs w:val="31"/>
                <w:lang w:eastAsia="ru-RU"/>
              </w:rPr>
            </w:pPr>
            <w:r w:rsidRPr="009C0E5D">
              <w:rPr>
                <w:rFonts w:ascii="Times New Roman" w:eastAsia="Times New Roman" w:hAnsi="Times New Roman" w:cs="Times New Roman"/>
                <w:b/>
                <w:sz w:val="31"/>
                <w:szCs w:val="31"/>
                <w:lang w:eastAsia="ru-RU"/>
              </w:rPr>
              <w:t>Пожарная безопасность</w:t>
            </w:r>
          </w:p>
        </w:tc>
      </w:tr>
      <w:tr w:rsidR="009C0E5D" w:rsidRPr="009C0E5D" w:rsidTr="00B105B9">
        <w:tc>
          <w:tcPr>
            <w:tcW w:w="8280" w:type="dxa"/>
          </w:tcPr>
          <w:p w:rsidR="009C0E5D" w:rsidRPr="009C0E5D" w:rsidRDefault="00975990" w:rsidP="009C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31"/>
                <w:szCs w:val="31"/>
                <w:lang w:eastAsia="ru-RU"/>
              </w:rPr>
              <w:t>7</w:t>
            </w:r>
            <w:r w:rsidR="009C0E5D" w:rsidRPr="009C0E5D">
              <w:rPr>
                <w:rFonts w:ascii="Times New Roman" w:eastAsia="Times New Roman" w:hAnsi="Times New Roman" w:cs="Times New Roman"/>
                <w:snapToGrid w:val="0"/>
                <w:sz w:val="31"/>
                <w:szCs w:val="31"/>
                <w:lang w:eastAsia="ru-RU"/>
              </w:rPr>
              <w:t>.1. Общие сведения</w:t>
            </w:r>
          </w:p>
        </w:tc>
      </w:tr>
      <w:tr w:rsidR="009C0E5D" w:rsidRPr="009C0E5D" w:rsidTr="00B105B9">
        <w:tc>
          <w:tcPr>
            <w:tcW w:w="8280" w:type="dxa"/>
          </w:tcPr>
          <w:p w:rsidR="009C0E5D" w:rsidRPr="009C0E5D" w:rsidRDefault="00975990" w:rsidP="009C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31"/>
                <w:szCs w:val="31"/>
                <w:lang w:eastAsia="ru-RU"/>
              </w:rPr>
              <w:t>7</w:t>
            </w:r>
            <w:r w:rsidR="009C0E5D" w:rsidRPr="009C0E5D">
              <w:rPr>
                <w:rFonts w:ascii="Times New Roman" w:eastAsia="Times New Roman" w:hAnsi="Times New Roman" w:cs="Times New Roman"/>
                <w:snapToGrid w:val="0"/>
                <w:sz w:val="31"/>
                <w:szCs w:val="31"/>
                <w:lang w:eastAsia="ru-RU"/>
              </w:rPr>
              <w:t>.2. Горение</w:t>
            </w:r>
          </w:p>
        </w:tc>
      </w:tr>
      <w:tr w:rsidR="009C0E5D" w:rsidRPr="009C0E5D" w:rsidTr="00B105B9">
        <w:tc>
          <w:tcPr>
            <w:tcW w:w="8280" w:type="dxa"/>
          </w:tcPr>
          <w:p w:rsidR="009C0E5D" w:rsidRPr="009C0E5D" w:rsidRDefault="00975990" w:rsidP="009C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31"/>
                <w:szCs w:val="31"/>
                <w:lang w:eastAsia="ru-RU"/>
              </w:rPr>
              <w:t>7</w:t>
            </w:r>
            <w:r w:rsidR="009C0E5D" w:rsidRPr="009C0E5D">
              <w:rPr>
                <w:rFonts w:ascii="Times New Roman" w:eastAsia="Times New Roman" w:hAnsi="Times New Roman" w:cs="Times New Roman"/>
                <w:snapToGrid w:val="0"/>
                <w:sz w:val="31"/>
                <w:szCs w:val="31"/>
                <w:lang w:eastAsia="ru-RU"/>
              </w:rPr>
              <w:t>.3. Категорирование помещений и зданий по взрывопожарной и пожарной опасности</w:t>
            </w:r>
          </w:p>
        </w:tc>
      </w:tr>
      <w:tr w:rsidR="009C0E5D" w:rsidRPr="009C0E5D" w:rsidTr="00B105B9">
        <w:tc>
          <w:tcPr>
            <w:tcW w:w="8280" w:type="dxa"/>
          </w:tcPr>
          <w:p w:rsidR="009C0E5D" w:rsidRPr="009C0E5D" w:rsidRDefault="00975990" w:rsidP="009C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31"/>
                <w:szCs w:val="31"/>
                <w:lang w:eastAsia="ru-RU"/>
              </w:rPr>
              <w:t>7</w:t>
            </w:r>
            <w:r w:rsidR="009C0E5D" w:rsidRPr="009C0E5D">
              <w:rPr>
                <w:rFonts w:ascii="Times New Roman" w:eastAsia="Times New Roman" w:hAnsi="Times New Roman" w:cs="Times New Roman"/>
                <w:snapToGrid w:val="0"/>
                <w:sz w:val="31"/>
                <w:szCs w:val="31"/>
                <w:lang w:eastAsia="ru-RU"/>
              </w:rPr>
              <w:t>.4. Горючесть строительных материалов</w:t>
            </w:r>
          </w:p>
        </w:tc>
      </w:tr>
      <w:tr w:rsidR="009C0E5D" w:rsidRPr="009C0E5D" w:rsidTr="00B105B9">
        <w:tc>
          <w:tcPr>
            <w:tcW w:w="8280" w:type="dxa"/>
          </w:tcPr>
          <w:p w:rsidR="009C0E5D" w:rsidRPr="009C0E5D" w:rsidRDefault="00975990" w:rsidP="009C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31"/>
                <w:szCs w:val="31"/>
                <w:lang w:eastAsia="ru-RU"/>
              </w:rPr>
              <w:t>7</w:t>
            </w:r>
            <w:r w:rsidR="009C0E5D" w:rsidRPr="009C0E5D">
              <w:rPr>
                <w:rFonts w:ascii="Times New Roman" w:eastAsia="Times New Roman" w:hAnsi="Times New Roman" w:cs="Times New Roman"/>
                <w:snapToGrid w:val="0"/>
                <w:sz w:val="31"/>
                <w:szCs w:val="31"/>
                <w:lang w:eastAsia="ru-RU"/>
              </w:rPr>
              <w:t>.5. Огнестойкость конструкции</w:t>
            </w:r>
          </w:p>
        </w:tc>
      </w:tr>
      <w:tr w:rsidR="009C0E5D" w:rsidRPr="009C0E5D" w:rsidTr="00B105B9">
        <w:tc>
          <w:tcPr>
            <w:tcW w:w="8280" w:type="dxa"/>
          </w:tcPr>
          <w:p w:rsidR="009C0E5D" w:rsidRPr="009C0E5D" w:rsidRDefault="00975990" w:rsidP="009C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31"/>
                <w:szCs w:val="31"/>
                <w:lang w:eastAsia="ru-RU"/>
              </w:rPr>
              <w:t>7</w:t>
            </w:r>
            <w:r w:rsidR="009C0E5D" w:rsidRPr="009C0E5D">
              <w:rPr>
                <w:rFonts w:ascii="Times New Roman" w:eastAsia="Times New Roman" w:hAnsi="Times New Roman" w:cs="Times New Roman"/>
                <w:snapToGrid w:val="0"/>
                <w:sz w:val="31"/>
                <w:szCs w:val="31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napToGrid w:val="0"/>
                <w:sz w:val="31"/>
                <w:szCs w:val="31"/>
                <w:lang w:eastAsia="ru-RU"/>
              </w:rPr>
              <w:t>7</w:t>
            </w:r>
            <w:r w:rsidR="009C0E5D" w:rsidRPr="009C0E5D">
              <w:rPr>
                <w:rFonts w:ascii="Times New Roman" w:eastAsia="Times New Roman" w:hAnsi="Times New Roman" w:cs="Times New Roman"/>
                <w:snapToGrid w:val="0"/>
                <w:sz w:val="31"/>
                <w:szCs w:val="31"/>
                <w:lang w:eastAsia="ru-RU"/>
              </w:rPr>
              <w:t>. Классификация зданий и помещений по признакам пожарной опасности</w:t>
            </w:r>
          </w:p>
        </w:tc>
      </w:tr>
      <w:tr w:rsidR="009C0E5D" w:rsidRPr="009C0E5D" w:rsidTr="00B105B9">
        <w:tc>
          <w:tcPr>
            <w:tcW w:w="8280" w:type="dxa"/>
          </w:tcPr>
          <w:p w:rsidR="009C0E5D" w:rsidRPr="009C0E5D" w:rsidRDefault="00975990" w:rsidP="009C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31"/>
                <w:szCs w:val="31"/>
                <w:lang w:eastAsia="ru-RU"/>
              </w:rPr>
              <w:t>7</w:t>
            </w:r>
            <w:r w:rsidR="009C0E5D" w:rsidRPr="009C0E5D">
              <w:rPr>
                <w:rFonts w:ascii="Times New Roman" w:eastAsia="Times New Roman" w:hAnsi="Times New Roman" w:cs="Times New Roman"/>
                <w:snapToGrid w:val="0"/>
                <w:sz w:val="31"/>
                <w:szCs w:val="31"/>
                <w:lang w:eastAsia="ru-RU"/>
              </w:rPr>
              <w:t>.7. Эвакуация людей из зданий</w:t>
            </w:r>
          </w:p>
        </w:tc>
      </w:tr>
      <w:tr w:rsidR="009C0E5D" w:rsidRPr="009C0E5D" w:rsidTr="00B105B9">
        <w:tc>
          <w:tcPr>
            <w:tcW w:w="8280" w:type="dxa"/>
          </w:tcPr>
          <w:p w:rsidR="009C0E5D" w:rsidRPr="009C0E5D" w:rsidRDefault="00975990" w:rsidP="009C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31"/>
                <w:szCs w:val="31"/>
                <w:lang w:eastAsia="ru-RU"/>
              </w:rPr>
              <w:t>7</w:t>
            </w:r>
            <w:r w:rsidR="009C0E5D" w:rsidRPr="009C0E5D">
              <w:rPr>
                <w:rFonts w:ascii="Times New Roman" w:eastAsia="Times New Roman" w:hAnsi="Times New Roman" w:cs="Times New Roman"/>
                <w:snapToGrid w:val="0"/>
                <w:sz w:val="31"/>
                <w:szCs w:val="31"/>
                <w:lang w:eastAsia="ru-RU"/>
              </w:rPr>
              <w:t>.8. Тушение пожаров</w:t>
            </w:r>
          </w:p>
        </w:tc>
      </w:tr>
      <w:tr w:rsidR="009C0E5D" w:rsidRPr="009C0E5D" w:rsidTr="00B105B9">
        <w:tc>
          <w:tcPr>
            <w:tcW w:w="8280" w:type="dxa"/>
          </w:tcPr>
          <w:p w:rsidR="009C0E5D" w:rsidRPr="009C0E5D" w:rsidRDefault="00975990" w:rsidP="009C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31"/>
                <w:szCs w:val="31"/>
                <w:lang w:eastAsia="ru-RU"/>
              </w:rPr>
              <w:t>7</w:t>
            </w:r>
            <w:r w:rsidR="009C0E5D" w:rsidRPr="009C0E5D">
              <w:rPr>
                <w:rFonts w:ascii="Times New Roman" w:eastAsia="Times New Roman" w:hAnsi="Times New Roman" w:cs="Times New Roman"/>
                <w:snapToGrid w:val="0"/>
                <w:sz w:val="31"/>
                <w:szCs w:val="31"/>
                <w:lang w:eastAsia="ru-RU"/>
              </w:rPr>
              <w:t>.9. Огнетушащие вещества</w:t>
            </w:r>
          </w:p>
        </w:tc>
      </w:tr>
      <w:tr w:rsidR="009C0E5D" w:rsidRPr="009C0E5D" w:rsidTr="00B105B9">
        <w:tc>
          <w:tcPr>
            <w:tcW w:w="8280" w:type="dxa"/>
          </w:tcPr>
          <w:p w:rsidR="009C0E5D" w:rsidRPr="009C0E5D" w:rsidRDefault="00975990" w:rsidP="009C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31"/>
                <w:szCs w:val="31"/>
                <w:lang w:eastAsia="ru-RU"/>
              </w:rPr>
              <w:t>7</w:t>
            </w:r>
            <w:r w:rsidR="009C0E5D" w:rsidRPr="009C0E5D">
              <w:rPr>
                <w:rFonts w:ascii="Times New Roman" w:eastAsia="Times New Roman" w:hAnsi="Times New Roman" w:cs="Times New Roman"/>
                <w:snapToGrid w:val="0"/>
                <w:sz w:val="31"/>
                <w:szCs w:val="31"/>
                <w:lang w:eastAsia="ru-RU"/>
              </w:rPr>
              <w:t>.10. Первичные средства и установки пожаротушения</w:t>
            </w:r>
          </w:p>
        </w:tc>
      </w:tr>
      <w:tr w:rsidR="009C0E5D" w:rsidRPr="009C0E5D" w:rsidTr="00B105B9">
        <w:tc>
          <w:tcPr>
            <w:tcW w:w="8280" w:type="dxa"/>
          </w:tcPr>
          <w:p w:rsidR="009C0E5D" w:rsidRPr="009C0E5D" w:rsidRDefault="00975990" w:rsidP="009C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31"/>
                <w:szCs w:val="31"/>
                <w:lang w:eastAsia="ru-RU"/>
              </w:rPr>
              <w:t>7</w:t>
            </w:r>
            <w:r w:rsidR="009C0E5D" w:rsidRPr="009C0E5D">
              <w:rPr>
                <w:rFonts w:ascii="Times New Roman" w:eastAsia="Times New Roman" w:hAnsi="Times New Roman" w:cs="Times New Roman"/>
                <w:snapToGrid w:val="0"/>
                <w:sz w:val="31"/>
                <w:szCs w:val="31"/>
                <w:lang w:eastAsia="ru-RU"/>
              </w:rPr>
              <w:t>.11. Пожарная сигнализация</w:t>
            </w:r>
          </w:p>
        </w:tc>
      </w:tr>
    </w:tbl>
    <w:p w:rsidR="009C0E5D" w:rsidRPr="001857DF" w:rsidRDefault="009C0E5D" w:rsidP="009C0E5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C0E5D" w:rsidRPr="009C0E5D" w:rsidRDefault="00975990" w:rsidP="009C0E5D">
      <w:pPr>
        <w:keepNext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napToGrid w:val="0"/>
          <w:sz w:val="31"/>
          <w:szCs w:val="31"/>
          <w:u w:val="single"/>
          <w:lang w:eastAsia="ru-RU"/>
        </w:rPr>
      </w:pPr>
      <w:bookmarkStart w:id="0" w:name="_Toc65917470"/>
      <w:bookmarkStart w:id="1" w:name="_Toc65917984"/>
      <w:r>
        <w:rPr>
          <w:rFonts w:ascii="Times New Roman" w:eastAsia="Times New Roman" w:hAnsi="Times New Roman" w:cs="Times New Roman"/>
          <w:snapToGrid w:val="0"/>
          <w:sz w:val="31"/>
          <w:szCs w:val="31"/>
          <w:u w:val="single"/>
          <w:lang w:eastAsia="ru-RU"/>
        </w:rPr>
        <w:t>7</w:t>
      </w:r>
      <w:r w:rsidR="009C0E5D" w:rsidRPr="009C0E5D">
        <w:rPr>
          <w:rFonts w:ascii="Times New Roman" w:eastAsia="Times New Roman" w:hAnsi="Times New Roman" w:cs="Times New Roman"/>
          <w:snapToGrid w:val="0"/>
          <w:sz w:val="31"/>
          <w:szCs w:val="31"/>
          <w:u w:val="single"/>
          <w:lang w:eastAsia="ru-RU"/>
        </w:rPr>
        <w:t>.1. Общие сведения</w:t>
      </w:r>
      <w:bookmarkEnd w:id="0"/>
      <w:bookmarkEnd w:id="1"/>
    </w:p>
    <w:p w:rsidR="009C0E5D" w:rsidRPr="009C0E5D" w:rsidRDefault="009C0E5D" w:rsidP="009C0E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</w:pPr>
      <w:r w:rsidRPr="009C0E5D">
        <w:rPr>
          <w:rFonts w:ascii="Times New Roman" w:eastAsia="Times New Roman" w:hAnsi="Times New Roman" w:cs="Times New Roman"/>
          <w:i/>
          <w:snapToGrid w:val="0"/>
          <w:spacing w:val="-8"/>
          <w:sz w:val="31"/>
          <w:szCs w:val="31"/>
          <w:lang w:eastAsia="ru-RU"/>
        </w:rPr>
        <w:t>Пожарная безопасность</w:t>
      </w:r>
      <w:r w:rsidRPr="009C0E5D">
        <w:rPr>
          <w:rFonts w:ascii="Times New Roman" w:eastAsia="Times New Roman" w:hAnsi="Times New Roman" w:cs="Times New Roman"/>
          <w:snapToGrid w:val="0"/>
          <w:spacing w:val="-8"/>
          <w:sz w:val="31"/>
          <w:szCs w:val="31"/>
          <w:lang w:eastAsia="ru-RU"/>
        </w:rPr>
        <w:t xml:space="preserve"> - это раздел охраны труда, в кото</w:t>
      </w:r>
      <w:r w:rsidRPr="009C0E5D">
        <w:rPr>
          <w:rFonts w:ascii="Times New Roman" w:eastAsia="Times New Roman" w:hAnsi="Times New Roman" w:cs="Times New Roman"/>
          <w:snapToGrid w:val="0"/>
          <w:spacing w:val="-8"/>
          <w:sz w:val="31"/>
          <w:szCs w:val="31"/>
          <w:lang w:eastAsia="ru-RU"/>
        </w:rPr>
        <w:softHyphen/>
        <w:t>ром изучаются условия возникновения, предупреждения и ликвидации пожаров</w:t>
      </w:r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>.</w:t>
      </w:r>
    </w:p>
    <w:p w:rsidR="009C0E5D" w:rsidRPr="009C0E5D" w:rsidRDefault="009C0E5D" w:rsidP="009C0E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</w:pPr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>Согласно закону "О пожарной безопасно</w:t>
      </w:r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softHyphen/>
        <w:t xml:space="preserve">сти" от 21.12.94г. № </w:t>
      </w:r>
      <w:r w:rsidR="00975990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>7</w:t>
      </w:r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 xml:space="preserve">9-ФЗ </w:t>
      </w:r>
      <w:r w:rsidRPr="009C0E5D">
        <w:rPr>
          <w:rFonts w:ascii="Times New Roman" w:eastAsia="Times New Roman" w:hAnsi="Times New Roman" w:cs="Times New Roman"/>
          <w:i/>
          <w:snapToGrid w:val="0"/>
          <w:sz w:val="31"/>
          <w:szCs w:val="31"/>
          <w:lang w:eastAsia="ru-RU"/>
        </w:rPr>
        <w:t>пожарная безопасность</w:t>
      </w:r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 xml:space="preserve"> - это со</w:t>
      </w:r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softHyphen/>
        <w:t>стояние защищенности личности, имущества, общества и го</w:t>
      </w:r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softHyphen/>
        <w:t xml:space="preserve">сударства от пожаров, а </w:t>
      </w:r>
      <w:r w:rsidRPr="009C0E5D">
        <w:rPr>
          <w:rFonts w:ascii="Times New Roman" w:eastAsia="Times New Roman" w:hAnsi="Times New Roman" w:cs="Times New Roman"/>
          <w:i/>
          <w:snapToGrid w:val="0"/>
          <w:sz w:val="31"/>
          <w:szCs w:val="31"/>
          <w:lang w:eastAsia="ru-RU"/>
        </w:rPr>
        <w:t>пожар</w:t>
      </w:r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 xml:space="preserve"> - неконтролируемое горение, причиняющее материальный ущерб, вред жизни и здоровью граждан, интересам общества и государства.</w:t>
      </w:r>
    </w:p>
    <w:p w:rsidR="009C0E5D" w:rsidRPr="009C0E5D" w:rsidRDefault="009C0E5D" w:rsidP="009C0E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</w:pPr>
      <w:r w:rsidRPr="009C0E5D">
        <w:rPr>
          <w:rFonts w:ascii="Times New Roman" w:eastAsia="Times New Roman" w:hAnsi="Times New Roman" w:cs="Times New Roman"/>
          <w:i/>
          <w:snapToGrid w:val="0"/>
          <w:sz w:val="31"/>
          <w:szCs w:val="31"/>
          <w:lang w:eastAsia="ru-RU"/>
        </w:rPr>
        <w:t>Пожарная охрана</w:t>
      </w:r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 xml:space="preserve"> - система органов управления, сил и средств, предназначенных для предупреждения и тушения пожаров.</w:t>
      </w:r>
    </w:p>
    <w:p w:rsidR="009C0E5D" w:rsidRPr="009C0E5D" w:rsidRDefault="009C0E5D" w:rsidP="009C0E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</w:pPr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>Пожарная охрана подразделяется на следующие виды:</w:t>
      </w:r>
    </w:p>
    <w:p w:rsidR="009C0E5D" w:rsidRPr="009C0E5D" w:rsidRDefault="009C0E5D" w:rsidP="009C0E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</w:pPr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>- государственная противопожарная служба;</w:t>
      </w:r>
    </w:p>
    <w:p w:rsidR="009C0E5D" w:rsidRPr="009C0E5D" w:rsidRDefault="009C0E5D" w:rsidP="009C0E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</w:pPr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>- ведомственная пожарная охрана;</w:t>
      </w:r>
    </w:p>
    <w:p w:rsidR="009C0E5D" w:rsidRPr="009C0E5D" w:rsidRDefault="009C0E5D" w:rsidP="009C0E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</w:pPr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>- добровольная пожарная охрана;</w:t>
      </w:r>
    </w:p>
    <w:p w:rsidR="009C0E5D" w:rsidRPr="009C0E5D" w:rsidRDefault="009C0E5D" w:rsidP="009C0E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</w:pPr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>- объединения пожарной охраны (ассоциации, союзы, фонды).</w:t>
      </w:r>
    </w:p>
    <w:p w:rsidR="009C0E5D" w:rsidRPr="009C0E5D" w:rsidRDefault="009C0E5D" w:rsidP="009C0E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</w:pPr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>Одна из основных функций государственной противопо</w:t>
      </w:r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softHyphen/>
        <w:t>жарной службы - государственный пожарный надзор.</w:t>
      </w:r>
    </w:p>
    <w:p w:rsidR="009C0E5D" w:rsidRPr="009C0E5D" w:rsidRDefault="009C0E5D" w:rsidP="009C0E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</w:pPr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>Вопросы пожарной безопасности регламентируются зако</w:t>
      </w:r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softHyphen/>
        <w:t xml:space="preserve">ном РФ "О пожарной безопасности" № </w:t>
      </w:r>
      <w:r w:rsidR="00975990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>7</w:t>
      </w:r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>9-ФЗ от 21 12.94 ."Пра</w:t>
      </w:r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softHyphen/>
        <w:t>вилами пожарной безопасности в Российской Федерации" ППБ-01-93, СНиП, ГОСТ и другими документами.</w:t>
      </w:r>
    </w:p>
    <w:p w:rsidR="009C0E5D" w:rsidRPr="009C0E5D" w:rsidRDefault="009C0E5D" w:rsidP="009C0E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</w:pPr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>В пожарной безопасности различают 2 группы мероприя</w:t>
      </w:r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softHyphen/>
        <w:t>тий: предотвращение пожаров и тушение пожаров.</w:t>
      </w:r>
    </w:p>
    <w:p w:rsidR="009C0E5D" w:rsidRPr="009C0E5D" w:rsidRDefault="009C0E5D" w:rsidP="009C0E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</w:pPr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>Пожарная безопасность решает 4 задачи:</w:t>
      </w:r>
    </w:p>
    <w:p w:rsidR="009C0E5D" w:rsidRPr="009C0E5D" w:rsidRDefault="009C0E5D" w:rsidP="009C0E5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</w:pPr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>Предупреждение (профилактика) пожаров.</w:t>
      </w:r>
    </w:p>
    <w:p w:rsidR="009C0E5D" w:rsidRPr="009C0E5D" w:rsidRDefault="009C0E5D" w:rsidP="009C0E5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</w:pPr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>Локализация, снижение ущерба от возникших пожаров.</w:t>
      </w:r>
    </w:p>
    <w:p w:rsidR="009C0E5D" w:rsidRPr="009C0E5D" w:rsidRDefault="009C0E5D" w:rsidP="009C0E5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</w:pPr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lastRenderedPageBreak/>
        <w:t>Защита людей и материальных ценностей.</w:t>
      </w:r>
    </w:p>
    <w:p w:rsidR="009C0E5D" w:rsidRPr="009C0E5D" w:rsidRDefault="009C0E5D" w:rsidP="009C0E5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</w:pPr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>Тушение пожаров.</w:t>
      </w:r>
    </w:p>
    <w:p w:rsidR="009C0E5D" w:rsidRPr="009C0E5D" w:rsidRDefault="009C0E5D" w:rsidP="009C0E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</w:pPr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>Основой для их практического решения служат теорети</w:t>
      </w:r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softHyphen/>
        <w:t xml:space="preserve">ческие знания процессов горения, </w:t>
      </w:r>
      <w:proofErr w:type="spellStart"/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>пожаровзрывоопасных</w:t>
      </w:r>
      <w:proofErr w:type="spellEnd"/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 xml:space="preserve"> свойств веществ и материалов, категорирования и класси</w:t>
      </w:r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softHyphen/>
        <w:t>фикации помещений и др.</w:t>
      </w:r>
    </w:p>
    <w:p w:rsidR="009C0E5D" w:rsidRPr="009C0E5D" w:rsidRDefault="009C0E5D" w:rsidP="009C0E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</w:pPr>
    </w:p>
    <w:p w:rsidR="009C0E5D" w:rsidRPr="009C0E5D" w:rsidRDefault="00975990" w:rsidP="009C0E5D">
      <w:pPr>
        <w:keepNext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napToGrid w:val="0"/>
          <w:sz w:val="31"/>
          <w:szCs w:val="31"/>
          <w:u w:val="single"/>
          <w:lang w:eastAsia="ru-RU"/>
        </w:rPr>
      </w:pPr>
      <w:bookmarkStart w:id="2" w:name="_Toc65917471"/>
      <w:bookmarkStart w:id="3" w:name="_Toc65917985"/>
      <w:r>
        <w:rPr>
          <w:rFonts w:ascii="Times New Roman" w:eastAsia="Times New Roman" w:hAnsi="Times New Roman" w:cs="Times New Roman"/>
          <w:snapToGrid w:val="0"/>
          <w:sz w:val="31"/>
          <w:szCs w:val="31"/>
          <w:u w:val="single"/>
          <w:lang w:eastAsia="ru-RU"/>
        </w:rPr>
        <w:t>7</w:t>
      </w:r>
      <w:r w:rsidR="009C0E5D" w:rsidRPr="009C0E5D">
        <w:rPr>
          <w:rFonts w:ascii="Times New Roman" w:eastAsia="Times New Roman" w:hAnsi="Times New Roman" w:cs="Times New Roman"/>
          <w:snapToGrid w:val="0"/>
          <w:sz w:val="31"/>
          <w:szCs w:val="31"/>
          <w:u w:val="single"/>
          <w:lang w:eastAsia="ru-RU"/>
        </w:rPr>
        <w:t>.2. Горение</w:t>
      </w:r>
      <w:bookmarkEnd w:id="2"/>
      <w:bookmarkEnd w:id="3"/>
    </w:p>
    <w:p w:rsidR="009C0E5D" w:rsidRPr="009C0E5D" w:rsidRDefault="009C0E5D" w:rsidP="009C0E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</w:pPr>
      <w:r w:rsidRPr="009C0E5D">
        <w:rPr>
          <w:rFonts w:ascii="Times New Roman" w:eastAsia="Times New Roman" w:hAnsi="Times New Roman" w:cs="Times New Roman"/>
          <w:i/>
          <w:snapToGrid w:val="0"/>
          <w:sz w:val="31"/>
          <w:szCs w:val="31"/>
          <w:lang w:eastAsia="ru-RU"/>
        </w:rPr>
        <w:t>Горением</w:t>
      </w:r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 xml:space="preserve"> называется сложный физико-химический процесс взаимодействия горючего вещества и окислителя, сопровож</w:t>
      </w:r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softHyphen/>
        <w:t>дающийся выделением тепла и света.</w:t>
      </w:r>
    </w:p>
    <w:p w:rsidR="009C0E5D" w:rsidRPr="009C0E5D" w:rsidRDefault="009C0E5D" w:rsidP="009C0E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</w:pPr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 xml:space="preserve">Горение возможно при наличии </w:t>
      </w:r>
      <w:r w:rsidRPr="009C0E5D">
        <w:rPr>
          <w:rFonts w:ascii="Times New Roman" w:eastAsia="Times New Roman" w:hAnsi="Times New Roman" w:cs="Times New Roman"/>
          <w:i/>
          <w:snapToGrid w:val="0"/>
          <w:sz w:val="31"/>
          <w:szCs w:val="31"/>
          <w:lang w:eastAsia="ru-RU"/>
        </w:rPr>
        <w:t>трех условий</w:t>
      </w:r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>: горючего вещества с определенной температурой, достаточного коли</w:t>
      </w:r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softHyphen/>
        <w:t>чества окислителя, источника воспламенения определенной мощности.</w:t>
      </w:r>
    </w:p>
    <w:p w:rsidR="009C0E5D" w:rsidRPr="009C0E5D" w:rsidRDefault="009C0E5D" w:rsidP="009C0E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</w:pPr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 xml:space="preserve">Горение может осуществляться в двух режимах: </w:t>
      </w:r>
      <w:r w:rsidRPr="009C0E5D">
        <w:rPr>
          <w:rFonts w:ascii="Times New Roman" w:eastAsia="Times New Roman" w:hAnsi="Times New Roman" w:cs="Times New Roman"/>
          <w:i/>
          <w:snapToGrid w:val="0"/>
          <w:sz w:val="31"/>
          <w:szCs w:val="31"/>
          <w:lang w:eastAsia="ru-RU"/>
        </w:rPr>
        <w:t>самовос</w:t>
      </w:r>
      <w:r w:rsidRPr="009C0E5D">
        <w:rPr>
          <w:rFonts w:ascii="Times New Roman" w:eastAsia="Times New Roman" w:hAnsi="Times New Roman" w:cs="Times New Roman"/>
          <w:i/>
          <w:snapToGrid w:val="0"/>
          <w:sz w:val="31"/>
          <w:szCs w:val="31"/>
          <w:lang w:eastAsia="ru-RU"/>
        </w:rPr>
        <w:softHyphen/>
        <w:t xml:space="preserve">пламенения и распространения фронта </w:t>
      </w:r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 xml:space="preserve">пламени. Важнейшая особенность процесса горения - </w:t>
      </w:r>
      <w:proofErr w:type="spellStart"/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>самоускоряющийся</w:t>
      </w:r>
      <w:proofErr w:type="spellEnd"/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 xml:space="preserve"> харак</w:t>
      </w:r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softHyphen/>
        <w:t>тер химического превращения.</w:t>
      </w:r>
    </w:p>
    <w:p w:rsidR="009C0E5D" w:rsidRPr="009C0E5D" w:rsidRDefault="009C0E5D" w:rsidP="009C0E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</w:pPr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 xml:space="preserve">Известны два механизма </w:t>
      </w:r>
      <w:proofErr w:type="spellStart"/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>самоускорения</w:t>
      </w:r>
      <w:proofErr w:type="spellEnd"/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 xml:space="preserve"> - тепловой и цеп</w:t>
      </w:r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softHyphen/>
        <w:t>ной.</w:t>
      </w:r>
    </w:p>
    <w:p w:rsidR="009C0E5D" w:rsidRPr="009C0E5D" w:rsidRDefault="009C0E5D" w:rsidP="009C0E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31"/>
          <w:szCs w:val="31"/>
          <w:u w:val="single"/>
          <w:lang w:eastAsia="ru-RU"/>
        </w:rPr>
      </w:pPr>
    </w:p>
    <w:p w:rsidR="009C0E5D" w:rsidRPr="009C0E5D" w:rsidRDefault="00975990" w:rsidP="009C0E5D">
      <w:pPr>
        <w:keepNext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napToGrid w:val="0"/>
          <w:sz w:val="31"/>
          <w:szCs w:val="31"/>
          <w:u w:val="single"/>
          <w:lang w:eastAsia="ru-RU"/>
        </w:rPr>
      </w:pPr>
      <w:bookmarkStart w:id="4" w:name="_Toc65917473"/>
      <w:bookmarkStart w:id="5" w:name="_Toc65917987"/>
      <w:r>
        <w:rPr>
          <w:rFonts w:ascii="Times New Roman" w:eastAsia="Times New Roman" w:hAnsi="Times New Roman" w:cs="Times New Roman"/>
          <w:snapToGrid w:val="0"/>
          <w:sz w:val="31"/>
          <w:szCs w:val="31"/>
          <w:u w:val="single"/>
          <w:lang w:eastAsia="ru-RU"/>
        </w:rPr>
        <w:t>7</w:t>
      </w:r>
      <w:r w:rsidR="009C0E5D" w:rsidRPr="009C0E5D">
        <w:rPr>
          <w:rFonts w:ascii="Times New Roman" w:eastAsia="Times New Roman" w:hAnsi="Times New Roman" w:cs="Times New Roman"/>
          <w:snapToGrid w:val="0"/>
          <w:sz w:val="31"/>
          <w:szCs w:val="31"/>
          <w:u w:val="single"/>
          <w:lang w:eastAsia="ru-RU"/>
        </w:rPr>
        <w:t>.3. Категорирование помещений и зданий по взрывопожарной и пожарной опасности.</w:t>
      </w:r>
      <w:bookmarkEnd w:id="4"/>
      <w:bookmarkEnd w:id="5"/>
    </w:p>
    <w:p w:rsidR="009C0E5D" w:rsidRPr="009C0E5D" w:rsidRDefault="009C0E5D" w:rsidP="009C0E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pacing w:val="-4"/>
          <w:sz w:val="31"/>
          <w:szCs w:val="31"/>
          <w:lang w:eastAsia="ru-RU"/>
        </w:rPr>
      </w:pPr>
      <w:r w:rsidRPr="009C0E5D">
        <w:rPr>
          <w:rFonts w:ascii="Times New Roman" w:eastAsia="Times New Roman" w:hAnsi="Times New Roman" w:cs="Times New Roman"/>
          <w:snapToGrid w:val="0"/>
          <w:spacing w:val="-4"/>
          <w:sz w:val="31"/>
          <w:szCs w:val="31"/>
          <w:lang w:eastAsia="ru-RU"/>
        </w:rPr>
        <w:t xml:space="preserve">Определение опасных воздействий пожаров на различные объекты и людей осуществляется на стадии проектирования. </w:t>
      </w:r>
      <w:proofErr w:type="gramStart"/>
      <w:r w:rsidRPr="009C0E5D">
        <w:rPr>
          <w:rFonts w:ascii="Times New Roman" w:eastAsia="Times New Roman" w:hAnsi="Times New Roman" w:cs="Times New Roman"/>
          <w:snapToGrid w:val="0"/>
          <w:spacing w:val="-4"/>
          <w:sz w:val="31"/>
          <w:szCs w:val="31"/>
          <w:lang w:eastAsia="ru-RU"/>
        </w:rPr>
        <w:t>Существует два подхода к нормированию в области обеспе</w:t>
      </w:r>
      <w:r w:rsidRPr="009C0E5D">
        <w:rPr>
          <w:rFonts w:ascii="Times New Roman" w:eastAsia="Times New Roman" w:hAnsi="Times New Roman" w:cs="Times New Roman"/>
          <w:snapToGrid w:val="0"/>
          <w:spacing w:val="-4"/>
          <w:sz w:val="31"/>
          <w:szCs w:val="31"/>
          <w:lang w:eastAsia="ru-RU"/>
        </w:rPr>
        <w:softHyphen/>
        <w:t xml:space="preserve">чения </w:t>
      </w:r>
      <w:proofErr w:type="spellStart"/>
      <w:r w:rsidRPr="009C0E5D">
        <w:rPr>
          <w:rFonts w:ascii="Times New Roman" w:eastAsia="Times New Roman" w:hAnsi="Times New Roman" w:cs="Times New Roman"/>
          <w:snapToGrid w:val="0"/>
          <w:spacing w:val="-4"/>
          <w:sz w:val="31"/>
          <w:szCs w:val="31"/>
          <w:lang w:eastAsia="ru-RU"/>
        </w:rPr>
        <w:t>пожаровзрывобезопасности</w:t>
      </w:r>
      <w:proofErr w:type="spellEnd"/>
      <w:r w:rsidRPr="009C0E5D">
        <w:rPr>
          <w:rFonts w:ascii="Times New Roman" w:eastAsia="Times New Roman" w:hAnsi="Times New Roman" w:cs="Times New Roman"/>
          <w:snapToGrid w:val="0"/>
          <w:spacing w:val="-4"/>
          <w:sz w:val="31"/>
          <w:szCs w:val="31"/>
          <w:lang w:eastAsia="ru-RU"/>
        </w:rPr>
        <w:t xml:space="preserve"> - детерминированный (на</w:t>
      </w:r>
      <w:r w:rsidRPr="009C0E5D">
        <w:rPr>
          <w:rFonts w:ascii="Times New Roman" w:eastAsia="Times New Roman" w:hAnsi="Times New Roman" w:cs="Times New Roman"/>
          <w:snapToGrid w:val="0"/>
          <w:spacing w:val="-4"/>
          <w:sz w:val="31"/>
          <w:szCs w:val="31"/>
          <w:lang w:eastAsia="ru-RU"/>
        </w:rPr>
        <w:softHyphen/>
        <w:t xml:space="preserve">пример, НПБ 105-95) и вероятностный (например, </w:t>
      </w:r>
      <w:r w:rsidRPr="009C0E5D">
        <w:rPr>
          <w:rFonts w:ascii="Times New Roman" w:eastAsia="Times New Roman" w:hAnsi="Times New Roman" w:cs="Times New Roman"/>
          <w:spacing w:val="-4"/>
          <w:sz w:val="31"/>
          <w:szCs w:val="31"/>
          <w:lang w:eastAsia="ru-RU"/>
        </w:rPr>
        <w:t>ГОСТ 12.1. 004-91 ССБТ.</w:t>
      </w:r>
      <w:proofErr w:type="gramEnd"/>
      <w:r w:rsidRPr="009C0E5D">
        <w:rPr>
          <w:rFonts w:ascii="Times New Roman" w:eastAsia="Times New Roman" w:hAnsi="Times New Roman" w:cs="Times New Roman"/>
          <w:spacing w:val="-4"/>
          <w:sz w:val="31"/>
          <w:szCs w:val="31"/>
          <w:lang w:eastAsia="ru-RU"/>
        </w:rPr>
        <w:t xml:space="preserve"> Пожарная безопасность. </w:t>
      </w:r>
      <w:proofErr w:type="gramStart"/>
      <w:r w:rsidRPr="009C0E5D">
        <w:rPr>
          <w:rFonts w:ascii="Times New Roman" w:eastAsia="Times New Roman" w:hAnsi="Times New Roman" w:cs="Times New Roman"/>
          <w:spacing w:val="-4"/>
          <w:sz w:val="31"/>
          <w:szCs w:val="31"/>
          <w:lang w:eastAsia="ru-RU"/>
        </w:rPr>
        <w:t>Общие требования</w:t>
      </w:r>
      <w:r w:rsidRPr="009C0E5D">
        <w:rPr>
          <w:rFonts w:ascii="Times New Roman" w:eastAsia="Times New Roman" w:hAnsi="Times New Roman" w:cs="Times New Roman"/>
          <w:snapToGrid w:val="0"/>
          <w:spacing w:val="-4"/>
          <w:sz w:val="31"/>
          <w:szCs w:val="31"/>
          <w:lang w:eastAsia="ru-RU"/>
        </w:rPr>
        <w:t>).</w:t>
      </w:r>
      <w:proofErr w:type="gramEnd"/>
      <w:r w:rsidRPr="009C0E5D">
        <w:rPr>
          <w:rFonts w:ascii="Times New Roman" w:eastAsia="Times New Roman" w:hAnsi="Times New Roman" w:cs="Times New Roman"/>
          <w:snapToGrid w:val="0"/>
          <w:spacing w:val="-4"/>
          <w:sz w:val="31"/>
          <w:szCs w:val="31"/>
          <w:lang w:eastAsia="ru-RU"/>
        </w:rPr>
        <w:t xml:space="preserve"> Де</w:t>
      </w:r>
      <w:r w:rsidRPr="009C0E5D">
        <w:rPr>
          <w:rFonts w:ascii="Times New Roman" w:eastAsia="Times New Roman" w:hAnsi="Times New Roman" w:cs="Times New Roman"/>
          <w:snapToGrid w:val="0"/>
          <w:spacing w:val="-4"/>
          <w:sz w:val="31"/>
          <w:szCs w:val="31"/>
          <w:lang w:eastAsia="ru-RU"/>
        </w:rPr>
        <w:softHyphen/>
        <w:t>терминированный подход основан на распределении объек</w:t>
      </w:r>
      <w:r w:rsidRPr="009C0E5D">
        <w:rPr>
          <w:rFonts w:ascii="Times New Roman" w:eastAsia="Times New Roman" w:hAnsi="Times New Roman" w:cs="Times New Roman"/>
          <w:snapToGrid w:val="0"/>
          <w:spacing w:val="-4"/>
          <w:sz w:val="31"/>
          <w:szCs w:val="31"/>
          <w:lang w:eastAsia="ru-RU"/>
        </w:rPr>
        <w:softHyphen/>
        <w:t>тов по степени опасности (принцип классификации). Вероят</w:t>
      </w:r>
      <w:r w:rsidRPr="009C0E5D">
        <w:rPr>
          <w:rFonts w:ascii="Times New Roman" w:eastAsia="Times New Roman" w:hAnsi="Times New Roman" w:cs="Times New Roman"/>
          <w:snapToGrid w:val="0"/>
          <w:spacing w:val="-4"/>
          <w:sz w:val="31"/>
          <w:szCs w:val="31"/>
          <w:lang w:eastAsia="ru-RU"/>
        </w:rPr>
        <w:softHyphen/>
        <w:t>ностный подход основан на концепции допустимого риска.</w:t>
      </w:r>
    </w:p>
    <w:p w:rsidR="009C0E5D" w:rsidRPr="009C0E5D" w:rsidRDefault="009C0E5D" w:rsidP="009C0E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</w:pPr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>В настоящее время, как правило, применяется детермини</w:t>
      </w:r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softHyphen/>
        <w:t>рованный подход. Рассмотрим лишь порядок определения категорий поме</w:t>
      </w:r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softHyphen/>
        <w:t>щений и зданий в соответствии с нормами пожарной безо</w:t>
      </w:r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softHyphen/>
        <w:t>пасности НПБ 105-95.</w:t>
      </w:r>
    </w:p>
    <w:p w:rsidR="009C0E5D" w:rsidRPr="009C0E5D" w:rsidRDefault="009C0E5D" w:rsidP="009C0E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</w:pPr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>Нормами установлены следующие категории помещений: А (взрывопожароопасная), Б (взрывопожароопасная),  В</w:t>
      </w:r>
      <w:proofErr w:type="gramStart"/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vertAlign w:val="subscript"/>
          <w:lang w:eastAsia="ru-RU"/>
        </w:rPr>
        <w:t>1</w:t>
      </w:r>
      <w:proofErr w:type="gramEnd"/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>- В</w:t>
      </w:r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vertAlign w:val="subscript"/>
          <w:lang w:eastAsia="ru-RU"/>
        </w:rPr>
        <w:t>4</w:t>
      </w:r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 xml:space="preserve"> (пожароопасные), Г и Д.</w:t>
      </w:r>
    </w:p>
    <w:p w:rsidR="009C0E5D" w:rsidRPr="009C0E5D" w:rsidRDefault="009C0E5D" w:rsidP="009C0E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</w:pPr>
      <w:r w:rsidRPr="009C0E5D">
        <w:rPr>
          <w:rFonts w:ascii="Times New Roman" w:eastAsia="Times New Roman" w:hAnsi="Times New Roman" w:cs="Times New Roman"/>
          <w:snapToGrid w:val="0"/>
          <w:spacing w:val="-4"/>
          <w:sz w:val="31"/>
          <w:szCs w:val="31"/>
          <w:lang w:eastAsia="ru-RU"/>
        </w:rPr>
        <w:t>К категориям</w:t>
      </w:r>
      <w:proofErr w:type="gramStart"/>
      <w:r w:rsidRPr="009C0E5D">
        <w:rPr>
          <w:rFonts w:ascii="Times New Roman" w:eastAsia="Times New Roman" w:hAnsi="Times New Roman" w:cs="Times New Roman"/>
          <w:snapToGrid w:val="0"/>
          <w:spacing w:val="-4"/>
          <w:sz w:val="31"/>
          <w:szCs w:val="31"/>
          <w:lang w:eastAsia="ru-RU"/>
        </w:rPr>
        <w:t xml:space="preserve"> А</w:t>
      </w:r>
      <w:proofErr w:type="gramEnd"/>
      <w:r w:rsidRPr="009C0E5D">
        <w:rPr>
          <w:rFonts w:ascii="Times New Roman" w:eastAsia="Times New Roman" w:hAnsi="Times New Roman" w:cs="Times New Roman"/>
          <w:snapToGrid w:val="0"/>
          <w:spacing w:val="-4"/>
          <w:sz w:val="31"/>
          <w:szCs w:val="31"/>
          <w:lang w:eastAsia="ru-RU"/>
        </w:rPr>
        <w:t xml:space="preserve"> и Б относятся помещения, в которых при воспламенении находящихся там веществ может развиться избыточное давление 5 кПа. В помещениях категорий В</w:t>
      </w:r>
      <w:proofErr w:type="gramStart"/>
      <w:r w:rsidRPr="009C0E5D">
        <w:rPr>
          <w:rFonts w:ascii="Times New Roman" w:eastAsia="Times New Roman" w:hAnsi="Times New Roman" w:cs="Times New Roman"/>
          <w:snapToGrid w:val="0"/>
          <w:spacing w:val="-4"/>
          <w:sz w:val="31"/>
          <w:szCs w:val="31"/>
          <w:vertAlign w:val="subscript"/>
          <w:lang w:eastAsia="ru-RU"/>
        </w:rPr>
        <w:t>1</w:t>
      </w:r>
      <w:proofErr w:type="gramEnd"/>
      <w:r w:rsidRPr="009C0E5D">
        <w:rPr>
          <w:rFonts w:ascii="Times New Roman" w:eastAsia="Times New Roman" w:hAnsi="Times New Roman" w:cs="Times New Roman"/>
          <w:snapToGrid w:val="0"/>
          <w:spacing w:val="-4"/>
          <w:sz w:val="31"/>
          <w:szCs w:val="31"/>
          <w:lang w:eastAsia="ru-RU"/>
        </w:rPr>
        <w:t>- В</w:t>
      </w:r>
      <w:r w:rsidRPr="009C0E5D">
        <w:rPr>
          <w:rFonts w:ascii="Times New Roman" w:eastAsia="Times New Roman" w:hAnsi="Times New Roman" w:cs="Times New Roman"/>
          <w:snapToGrid w:val="0"/>
          <w:spacing w:val="-4"/>
          <w:sz w:val="31"/>
          <w:szCs w:val="31"/>
          <w:vertAlign w:val="subscript"/>
          <w:lang w:eastAsia="ru-RU"/>
        </w:rPr>
        <w:t>4</w:t>
      </w:r>
      <w:r w:rsidRPr="009C0E5D">
        <w:rPr>
          <w:rFonts w:ascii="Times New Roman" w:eastAsia="Times New Roman" w:hAnsi="Times New Roman" w:cs="Times New Roman"/>
          <w:snapToGrid w:val="0"/>
          <w:spacing w:val="-4"/>
          <w:sz w:val="31"/>
          <w:szCs w:val="31"/>
          <w:lang w:eastAsia="ru-RU"/>
        </w:rPr>
        <w:t xml:space="preserve"> возможно только горение горючих и </w:t>
      </w:r>
      <w:proofErr w:type="spellStart"/>
      <w:r w:rsidRPr="009C0E5D">
        <w:rPr>
          <w:rFonts w:ascii="Times New Roman" w:eastAsia="Times New Roman" w:hAnsi="Times New Roman" w:cs="Times New Roman"/>
          <w:snapToGrid w:val="0"/>
          <w:spacing w:val="-4"/>
          <w:sz w:val="31"/>
          <w:szCs w:val="31"/>
          <w:lang w:eastAsia="ru-RU"/>
        </w:rPr>
        <w:t>трудногорючих</w:t>
      </w:r>
      <w:proofErr w:type="spellEnd"/>
      <w:r w:rsidRPr="009C0E5D">
        <w:rPr>
          <w:rFonts w:ascii="Times New Roman" w:eastAsia="Times New Roman" w:hAnsi="Times New Roman" w:cs="Times New Roman"/>
          <w:snapToGrid w:val="0"/>
          <w:spacing w:val="-4"/>
          <w:sz w:val="31"/>
          <w:szCs w:val="31"/>
          <w:lang w:eastAsia="ru-RU"/>
        </w:rPr>
        <w:t xml:space="preserve"> веществ. Помещения категории Г характеризуются наличием горя</w:t>
      </w:r>
      <w:r w:rsidRPr="009C0E5D">
        <w:rPr>
          <w:rFonts w:ascii="Times New Roman" w:eastAsia="Times New Roman" w:hAnsi="Times New Roman" w:cs="Times New Roman"/>
          <w:snapToGrid w:val="0"/>
          <w:spacing w:val="-4"/>
          <w:sz w:val="31"/>
          <w:szCs w:val="31"/>
          <w:lang w:eastAsia="ru-RU"/>
        </w:rPr>
        <w:softHyphen/>
        <w:t>чих материалов. В помещениях категории</w:t>
      </w:r>
      <w:proofErr w:type="gramStart"/>
      <w:r w:rsidRPr="009C0E5D">
        <w:rPr>
          <w:rFonts w:ascii="Times New Roman" w:eastAsia="Times New Roman" w:hAnsi="Times New Roman" w:cs="Times New Roman"/>
          <w:snapToGrid w:val="0"/>
          <w:spacing w:val="-4"/>
          <w:sz w:val="31"/>
          <w:szCs w:val="31"/>
          <w:lang w:eastAsia="ru-RU"/>
        </w:rPr>
        <w:t xml:space="preserve"> Д</w:t>
      </w:r>
      <w:proofErr w:type="gramEnd"/>
      <w:r w:rsidRPr="009C0E5D">
        <w:rPr>
          <w:rFonts w:ascii="Times New Roman" w:eastAsia="Times New Roman" w:hAnsi="Times New Roman" w:cs="Times New Roman"/>
          <w:snapToGrid w:val="0"/>
          <w:spacing w:val="-4"/>
          <w:sz w:val="31"/>
          <w:szCs w:val="31"/>
          <w:lang w:eastAsia="ru-RU"/>
        </w:rPr>
        <w:t xml:space="preserve"> обрабатываются вещества и материалы в холодном состоянии</w:t>
      </w:r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>.</w:t>
      </w:r>
    </w:p>
    <w:p w:rsidR="009C0E5D" w:rsidRPr="009C0E5D" w:rsidRDefault="009C0E5D" w:rsidP="009C0E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</w:pPr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>Зная категории помещений, можно по НПБ-105-95 опре</w:t>
      </w:r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softHyphen/>
        <w:t xml:space="preserve">делить категории зданий -  А, Б, В, Г, Д. Например, здание относится к категории А, если в нем суммарная площадь помещений категории А превышает 5% площади всех </w:t>
      </w:r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lastRenderedPageBreak/>
        <w:t xml:space="preserve">помещений или </w:t>
      </w:r>
      <w:smartTag w:uri="urn:schemas-microsoft-com:office:smarttags" w:element="metricconverter">
        <w:smartTagPr>
          <w:attr w:name="ProductID" w:val="200 м2"/>
        </w:smartTagPr>
        <w:r w:rsidRPr="009C0E5D">
          <w:rPr>
            <w:rFonts w:ascii="Times New Roman" w:eastAsia="Times New Roman" w:hAnsi="Times New Roman" w:cs="Times New Roman"/>
            <w:snapToGrid w:val="0"/>
            <w:sz w:val="31"/>
            <w:szCs w:val="31"/>
            <w:lang w:eastAsia="ru-RU"/>
          </w:rPr>
          <w:t>200 м</w:t>
        </w:r>
        <w:proofErr w:type="gramStart"/>
        <w:r w:rsidRPr="009C0E5D">
          <w:rPr>
            <w:rFonts w:ascii="Times New Roman" w:eastAsia="Times New Roman" w:hAnsi="Times New Roman" w:cs="Times New Roman"/>
            <w:snapToGrid w:val="0"/>
            <w:sz w:val="31"/>
            <w:szCs w:val="31"/>
            <w:vertAlign w:val="superscript"/>
            <w:lang w:eastAsia="ru-RU"/>
          </w:rPr>
          <w:t>2</w:t>
        </w:r>
      </w:smartTag>
      <w:proofErr w:type="gramEnd"/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 xml:space="preserve">. </w:t>
      </w:r>
      <w:r w:rsidRPr="009C0E5D">
        <w:rPr>
          <w:rFonts w:ascii="Times New Roman" w:eastAsia="Times New Roman" w:hAnsi="Times New Roman" w:cs="Times New Roman"/>
          <w:snapToGrid w:val="0"/>
          <w:spacing w:val="-6"/>
          <w:sz w:val="31"/>
          <w:szCs w:val="31"/>
          <w:lang w:eastAsia="ru-RU"/>
        </w:rPr>
        <w:t>В указанных нормах приводится метод расчета избыточ</w:t>
      </w:r>
      <w:r w:rsidRPr="009C0E5D">
        <w:rPr>
          <w:rFonts w:ascii="Times New Roman" w:eastAsia="Times New Roman" w:hAnsi="Times New Roman" w:cs="Times New Roman"/>
          <w:snapToGrid w:val="0"/>
          <w:spacing w:val="-6"/>
          <w:sz w:val="31"/>
          <w:szCs w:val="31"/>
          <w:lang w:eastAsia="ru-RU"/>
        </w:rPr>
        <w:softHyphen/>
        <w:t>ного давления и необходимые данные для категорирования помещений и зданий</w:t>
      </w:r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>.</w:t>
      </w:r>
    </w:p>
    <w:p w:rsidR="009C0E5D" w:rsidRPr="009C0E5D" w:rsidRDefault="009C0E5D" w:rsidP="009C0E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</w:pPr>
    </w:p>
    <w:p w:rsidR="009C0E5D" w:rsidRPr="009C0E5D" w:rsidRDefault="00975990" w:rsidP="009C0E5D">
      <w:pPr>
        <w:keepNext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napToGrid w:val="0"/>
          <w:sz w:val="31"/>
          <w:szCs w:val="31"/>
          <w:u w:val="single"/>
          <w:lang w:eastAsia="ru-RU"/>
        </w:rPr>
      </w:pPr>
      <w:bookmarkStart w:id="6" w:name="_Toc65917474"/>
      <w:bookmarkStart w:id="7" w:name="_Toc65917988"/>
      <w:r>
        <w:rPr>
          <w:rFonts w:ascii="Times New Roman" w:eastAsia="Times New Roman" w:hAnsi="Times New Roman" w:cs="Times New Roman"/>
          <w:snapToGrid w:val="0"/>
          <w:sz w:val="31"/>
          <w:szCs w:val="31"/>
          <w:u w:val="single"/>
          <w:lang w:eastAsia="ru-RU"/>
        </w:rPr>
        <w:t>7</w:t>
      </w:r>
      <w:r w:rsidR="009C0E5D" w:rsidRPr="009C0E5D">
        <w:rPr>
          <w:rFonts w:ascii="Times New Roman" w:eastAsia="Times New Roman" w:hAnsi="Times New Roman" w:cs="Times New Roman"/>
          <w:snapToGrid w:val="0"/>
          <w:sz w:val="31"/>
          <w:szCs w:val="31"/>
          <w:u w:val="single"/>
          <w:lang w:eastAsia="ru-RU"/>
        </w:rPr>
        <w:t>.4. Горючесть строительных материалов.</w:t>
      </w:r>
      <w:bookmarkEnd w:id="6"/>
      <w:bookmarkEnd w:id="7"/>
    </w:p>
    <w:p w:rsidR="009C0E5D" w:rsidRPr="009C0E5D" w:rsidRDefault="009C0E5D" w:rsidP="009C0E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</w:pPr>
      <w:r w:rsidRPr="009C0E5D">
        <w:rPr>
          <w:rFonts w:ascii="Times New Roman" w:eastAsia="Times New Roman" w:hAnsi="Times New Roman" w:cs="Times New Roman"/>
          <w:snapToGrid w:val="0"/>
          <w:spacing w:val="-4"/>
          <w:sz w:val="31"/>
          <w:szCs w:val="31"/>
          <w:lang w:eastAsia="ru-RU"/>
        </w:rPr>
        <w:t>Пожарно-технические классификации приведены в СНиП 21-01-97. Строительные материалы делятся на</w:t>
      </w:r>
      <w:r w:rsidRPr="009C0E5D">
        <w:rPr>
          <w:rFonts w:ascii="Times New Roman" w:eastAsia="Times New Roman" w:hAnsi="Times New Roman" w:cs="Times New Roman"/>
          <w:i/>
          <w:snapToGrid w:val="0"/>
          <w:spacing w:val="-4"/>
          <w:sz w:val="31"/>
          <w:szCs w:val="31"/>
          <w:lang w:eastAsia="ru-RU"/>
        </w:rPr>
        <w:t xml:space="preserve">негорючие </w:t>
      </w:r>
      <w:r w:rsidRPr="009C0E5D">
        <w:rPr>
          <w:rFonts w:ascii="Times New Roman" w:eastAsia="Times New Roman" w:hAnsi="Times New Roman" w:cs="Times New Roman"/>
          <w:snapToGrid w:val="0"/>
          <w:spacing w:val="-4"/>
          <w:sz w:val="31"/>
          <w:szCs w:val="31"/>
          <w:lang w:eastAsia="ru-RU"/>
        </w:rPr>
        <w:t xml:space="preserve">(НГ) и </w:t>
      </w:r>
      <w:r w:rsidRPr="009C0E5D">
        <w:rPr>
          <w:rFonts w:ascii="Times New Roman" w:eastAsia="Times New Roman" w:hAnsi="Times New Roman" w:cs="Times New Roman"/>
          <w:i/>
          <w:snapToGrid w:val="0"/>
          <w:spacing w:val="-4"/>
          <w:sz w:val="31"/>
          <w:szCs w:val="31"/>
          <w:lang w:eastAsia="ru-RU"/>
        </w:rPr>
        <w:t>горючие</w:t>
      </w:r>
      <w:r w:rsidRPr="009C0E5D">
        <w:rPr>
          <w:rFonts w:ascii="Times New Roman" w:eastAsia="Times New Roman" w:hAnsi="Times New Roman" w:cs="Times New Roman"/>
          <w:snapToGrid w:val="0"/>
          <w:spacing w:val="-4"/>
          <w:sz w:val="31"/>
          <w:szCs w:val="31"/>
          <w:lang w:eastAsia="ru-RU"/>
        </w:rPr>
        <w:t xml:space="preserve"> (Г)</w:t>
      </w:r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>.</w:t>
      </w:r>
    </w:p>
    <w:p w:rsidR="009C0E5D" w:rsidRPr="009C0E5D" w:rsidRDefault="009C0E5D" w:rsidP="009C0E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</w:pPr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 xml:space="preserve">Материалы относятся к </w:t>
      </w:r>
      <w:proofErr w:type="gramStart"/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>негорючим</w:t>
      </w:r>
      <w:proofErr w:type="gramEnd"/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>, если:</w:t>
      </w:r>
    </w:p>
    <w:p w:rsidR="009C0E5D" w:rsidRPr="009C0E5D" w:rsidRDefault="009C0E5D" w:rsidP="009C0E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</w:pPr>
      <w:r w:rsidRPr="009C0E5D">
        <w:rPr>
          <w:rFonts w:ascii="Times New Roman" w:eastAsia="Times New Roman" w:hAnsi="Times New Roman" w:cs="Times New Roman"/>
          <w:snapToGrid w:val="0"/>
          <w:spacing w:val="-6"/>
          <w:sz w:val="31"/>
          <w:szCs w:val="31"/>
          <w:lang w:eastAsia="ru-RU"/>
        </w:rPr>
        <w:t>- прирост температуры в печи в условиях испытаний не более 50</w:t>
      </w:r>
      <w:proofErr w:type="gramStart"/>
      <w:r w:rsidRPr="009C0E5D">
        <w:rPr>
          <w:rFonts w:ascii="Times New Roman" w:eastAsia="Times New Roman" w:hAnsi="Times New Roman" w:cs="Times New Roman"/>
          <w:snapToGrid w:val="0"/>
          <w:spacing w:val="-6"/>
          <w:sz w:val="31"/>
          <w:szCs w:val="31"/>
          <w:lang w:eastAsia="ru-RU"/>
        </w:rPr>
        <w:t>°С</w:t>
      </w:r>
      <w:proofErr w:type="gramEnd"/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>,</w:t>
      </w:r>
    </w:p>
    <w:p w:rsidR="009C0E5D" w:rsidRPr="009C0E5D" w:rsidRDefault="009C0E5D" w:rsidP="009C0E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</w:pPr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>- потеря массы образца не более 50%;</w:t>
      </w:r>
    </w:p>
    <w:p w:rsidR="009C0E5D" w:rsidRPr="009C0E5D" w:rsidRDefault="009C0E5D" w:rsidP="009C0E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</w:pPr>
      <w:r w:rsidRPr="009C0E5D">
        <w:rPr>
          <w:rFonts w:ascii="Times New Roman" w:eastAsia="Times New Roman" w:hAnsi="Times New Roman" w:cs="Times New Roman"/>
          <w:snapToGrid w:val="0"/>
          <w:spacing w:val="-6"/>
          <w:sz w:val="31"/>
          <w:szCs w:val="31"/>
          <w:lang w:eastAsia="ru-RU"/>
        </w:rPr>
        <w:t>- продолжительность устойчивого пламенного горения не более 10с</w:t>
      </w:r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>.</w:t>
      </w:r>
    </w:p>
    <w:p w:rsidR="009C0E5D" w:rsidRPr="009C0E5D" w:rsidRDefault="009C0E5D" w:rsidP="009C0E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</w:pPr>
      <w:r w:rsidRPr="009C0E5D">
        <w:rPr>
          <w:rFonts w:ascii="Times New Roman" w:eastAsia="Times New Roman" w:hAnsi="Times New Roman" w:cs="Times New Roman"/>
          <w:snapToGrid w:val="0"/>
          <w:spacing w:val="-6"/>
          <w:sz w:val="31"/>
          <w:szCs w:val="31"/>
          <w:lang w:eastAsia="ru-RU"/>
        </w:rPr>
        <w:t>Испытания должны проводиться в соответствии с уста</w:t>
      </w:r>
      <w:r w:rsidRPr="009C0E5D">
        <w:rPr>
          <w:rFonts w:ascii="Times New Roman" w:eastAsia="Times New Roman" w:hAnsi="Times New Roman" w:cs="Times New Roman"/>
          <w:snapToGrid w:val="0"/>
          <w:spacing w:val="-6"/>
          <w:sz w:val="31"/>
          <w:szCs w:val="31"/>
          <w:lang w:eastAsia="ru-RU"/>
        </w:rPr>
        <w:softHyphen/>
        <w:t>новленными методами. Строительные материалы, не удов</w:t>
      </w:r>
      <w:r w:rsidRPr="009C0E5D">
        <w:rPr>
          <w:rFonts w:ascii="Times New Roman" w:eastAsia="Times New Roman" w:hAnsi="Times New Roman" w:cs="Times New Roman"/>
          <w:snapToGrid w:val="0"/>
          <w:spacing w:val="-6"/>
          <w:sz w:val="31"/>
          <w:szCs w:val="31"/>
          <w:lang w:eastAsia="ru-RU"/>
        </w:rPr>
        <w:softHyphen/>
        <w:t>летворяющие хотя бы одному из указанных условий, отно</w:t>
      </w:r>
      <w:r w:rsidRPr="009C0E5D">
        <w:rPr>
          <w:rFonts w:ascii="Times New Roman" w:eastAsia="Times New Roman" w:hAnsi="Times New Roman" w:cs="Times New Roman"/>
          <w:snapToGrid w:val="0"/>
          <w:spacing w:val="-6"/>
          <w:sz w:val="31"/>
          <w:szCs w:val="31"/>
          <w:lang w:eastAsia="ru-RU"/>
        </w:rPr>
        <w:softHyphen/>
        <w:t xml:space="preserve">сятся </w:t>
      </w:r>
      <w:proofErr w:type="gramStart"/>
      <w:r w:rsidRPr="009C0E5D">
        <w:rPr>
          <w:rFonts w:ascii="Times New Roman" w:eastAsia="Times New Roman" w:hAnsi="Times New Roman" w:cs="Times New Roman"/>
          <w:snapToGrid w:val="0"/>
          <w:spacing w:val="-6"/>
          <w:sz w:val="31"/>
          <w:szCs w:val="31"/>
          <w:lang w:eastAsia="ru-RU"/>
        </w:rPr>
        <w:t>к</w:t>
      </w:r>
      <w:proofErr w:type="gramEnd"/>
      <w:r w:rsidRPr="009C0E5D">
        <w:rPr>
          <w:rFonts w:ascii="Times New Roman" w:eastAsia="Times New Roman" w:hAnsi="Times New Roman" w:cs="Times New Roman"/>
          <w:snapToGrid w:val="0"/>
          <w:spacing w:val="-6"/>
          <w:sz w:val="31"/>
          <w:szCs w:val="31"/>
          <w:lang w:eastAsia="ru-RU"/>
        </w:rPr>
        <w:t xml:space="preserve"> горючим</w:t>
      </w:r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>.</w:t>
      </w:r>
    </w:p>
    <w:p w:rsidR="009C0E5D" w:rsidRPr="009C0E5D" w:rsidRDefault="009C0E5D" w:rsidP="009C0E5D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</w:pPr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>Горючие строительные материалы делятся на четыре груп</w:t>
      </w:r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softHyphen/>
        <w:t>пы: Г</w:t>
      </w:r>
      <w:proofErr w:type="gramStart"/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>1</w:t>
      </w:r>
      <w:proofErr w:type="gramEnd"/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 xml:space="preserve"> (</w:t>
      </w:r>
      <w:proofErr w:type="spellStart"/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>слабогорючие</w:t>
      </w:r>
      <w:proofErr w:type="spellEnd"/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>), Г2 (</w:t>
      </w:r>
      <w:proofErr w:type="spellStart"/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>умеренногорючие</w:t>
      </w:r>
      <w:proofErr w:type="spellEnd"/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>), ГЗ (</w:t>
      </w:r>
      <w:proofErr w:type="spellStart"/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>нормальногорючие</w:t>
      </w:r>
      <w:proofErr w:type="spellEnd"/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>), Г4 (</w:t>
      </w:r>
      <w:proofErr w:type="spellStart"/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>сильногорючие</w:t>
      </w:r>
      <w:proofErr w:type="spellEnd"/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>). Горючесть определяется по методике, изложенной в ГОСТ 30244 - 94.</w:t>
      </w:r>
    </w:p>
    <w:p w:rsidR="009C0E5D" w:rsidRPr="009C0E5D" w:rsidRDefault="009C0E5D" w:rsidP="009C0E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</w:pPr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>Строительные материалы классифицируются по дымооб</w:t>
      </w:r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softHyphen/>
        <w:t>разующей способности (Д1,Д2,Д3), токсичности продуктов горения (Т1,Т2,ТЗ</w:t>
      </w:r>
      <w:proofErr w:type="gramStart"/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>,Т</w:t>
      </w:r>
      <w:proofErr w:type="gramEnd"/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>4) и другим признакам.</w:t>
      </w:r>
    </w:p>
    <w:p w:rsidR="009C0E5D" w:rsidRPr="009C0E5D" w:rsidRDefault="009C0E5D" w:rsidP="009C0E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</w:pPr>
    </w:p>
    <w:p w:rsidR="009C0E5D" w:rsidRPr="009C0E5D" w:rsidRDefault="00975990" w:rsidP="009C0E5D">
      <w:pPr>
        <w:keepNext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napToGrid w:val="0"/>
          <w:sz w:val="31"/>
          <w:szCs w:val="31"/>
          <w:u w:val="single"/>
          <w:lang w:eastAsia="ru-RU"/>
        </w:rPr>
      </w:pPr>
      <w:bookmarkStart w:id="8" w:name="_Toc65917475"/>
      <w:bookmarkStart w:id="9" w:name="_Toc65917989"/>
      <w:r>
        <w:rPr>
          <w:rFonts w:ascii="Times New Roman" w:eastAsia="Times New Roman" w:hAnsi="Times New Roman" w:cs="Times New Roman"/>
          <w:snapToGrid w:val="0"/>
          <w:sz w:val="31"/>
          <w:szCs w:val="31"/>
          <w:u w:val="single"/>
          <w:lang w:eastAsia="ru-RU"/>
        </w:rPr>
        <w:t>7</w:t>
      </w:r>
      <w:r w:rsidR="009C0E5D" w:rsidRPr="009C0E5D">
        <w:rPr>
          <w:rFonts w:ascii="Times New Roman" w:eastAsia="Times New Roman" w:hAnsi="Times New Roman" w:cs="Times New Roman"/>
          <w:snapToGrid w:val="0"/>
          <w:sz w:val="31"/>
          <w:szCs w:val="31"/>
          <w:u w:val="single"/>
          <w:lang w:eastAsia="ru-RU"/>
        </w:rPr>
        <w:t>.5. Огнестойкость конструкции.</w:t>
      </w:r>
      <w:bookmarkEnd w:id="8"/>
      <w:bookmarkEnd w:id="9"/>
    </w:p>
    <w:p w:rsidR="009C0E5D" w:rsidRPr="009C0E5D" w:rsidRDefault="009C0E5D" w:rsidP="009C0E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</w:pPr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 xml:space="preserve">Под </w:t>
      </w:r>
      <w:r w:rsidRPr="009C0E5D">
        <w:rPr>
          <w:rFonts w:ascii="Times New Roman" w:eastAsia="Times New Roman" w:hAnsi="Times New Roman" w:cs="Times New Roman"/>
          <w:i/>
          <w:snapToGrid w:val="0"/>
          <w:sz w:val="31"/>
          <w:szCs w:val="31"/>
          <w:lang w:eastAsia="ru-RU"/>
        </w:rPr>
        <w:t>огнестойкостью</w:t>
      </w:r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 xml:space="preserve"> понимают способность конструк</w:t>
      </w:r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softHyphen/>
        <w:t>ции сопротивляться воздействию высокой температуры в ус</w:t>
      </w:r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softHyphen/>
        <w:t>ловиях пожара и выполнять при этом обычные эксплуатаци</w:t>
      </w:r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softHyphen/>
        <w:t>онные функции. Время, по истечении которого конструкция теряет несущую (</w:t>
      </w:r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val="en-US" w:eastAsia="ru-RU"/>
        </w:rPr>
        <w:t>R</w:t>
      </w:r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>), ограждающую (Е) или теплоизолирующую (</w:t>
      </w:r>
      <w:proofErr w:type="gramStart"/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val="en-US" w:eastAsia="ru-RU"/>
        </w:rPr>
        <w:t>J</w:t>
      </w:r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 xml:space="preserve">) </w:t>
      </w:r>
      <w:proofErr w:type="gramEnd"/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 xml:space="preserve">способность, называют </w:t>
      </w:r>
      <w:r w:rsidRPr="009C0E5D">
        <w:rPr>
          <w:rFonts w:ascii="Times New Roman" w:eastAsia="Times New Roman" w:hAnsi="Times New Roman" w:cs="Times New Roman"/>
          <w:i/>
          <w:snapToGrid w:val="0"/>
          <w:sz w:val="31"/>
          <w:szCs w:val="31"/>
          <w:lang w:eastAsia="ru-RU"/>
        </w:rPr>
        <w:t>пределом</w:t>
      </w:r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 xml:space="preserve"> огнестойкости. Пределы огнестойкости измеряют в минутах от начала испыта</w:t>
      </w:r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softHyphen/>
        <w:t>ния конструкции до наступления предельного состояния, обо</w:t>
      </w:r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softHyphen/>
        <w:t xml:space="preserve">значаемого индексами </w:t>
      </w:r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val="en-US" w:eastAsia="ru-RU"/>
        </w:rPr>
        <w:t>R</w:t>
      </w:r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 xml:space="preserve">, Е, </w:t>
      </w:r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val="en-US" w:eastAsia="ru-RU"/>
        </w:rPr>
        <w:t>J</w:t>
      </w:r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>. Испытания проводят в огневых камерах по соответствую</w:t>
      </w:r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softHyphen/>
        <w:t>щим методикам.</w:t>
      </w:r>
    </w:p>
    <w:p w:rsidR="009C0E5D" w:rsidRPr="009C0E5D" w:rsidRDefault="009C0E5D" w:rsidP="009C0E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</w:pPr>
      <w:r w:rsidRPr="009C0E5D">
        <w:rPr>
          <w:rFonts w:ascii="Times New Roman" w:eastAsia="Times New Roman" w:hAnsi="Times New Roman" w:cs="Times New Roman"/>
          <w:snapToGrid w:val="0"/>
          <w:spacing w:val="-8"/>
          <w:sz w:val="31"/>
          <w:szCs w:val="31"/>
          <w:lang w:eastAsia="ru-RU"/>
        </w:rPr>
        <w:t>По пожарной опасности строительные конструкции делятся на 4 класса: К 0 (</w:t>
      </w:r>
      <w:proofErr w:type="spellStart"/>
      <w:r w:rsidRPr="009C0E5D">
        <w:rPr>
          <w:rFonts w:ascii="Times New Roman" w:eastAsia="Times New Roman" w:hAnsi="Times New Roman" w:cs="Times New Roman"/>
          <w:snapToGrid w:val="0"/>
          <w:spacing w:val="-8"/>
          <w:sz w:val="31"/>
          <w:szCs w:val="31"/>
          <w:lang w:eastAsia="ru-RU"/>
        </w:rPr>
        <w:t>непожароопасные</w:t>
      </w:r>
      <w:proofErr w:type="spellEnd"/>
      <w:r w:rsidRPr="009C0E5D">
        <w:rPr>
          <w:rFonts w:ascii="Times New Roman" w:eastAsia="Times New Roman" w:hAnsi="Times New Roman" w:cs="Times New Roman"/>
          <w:snapToGrid w:val="0"/>
          <w:spacing w:val="-8"/>
          <w:sz w:val="31"/>
          <w:szCs w:val="31"/>
          <w:lang w:eastAsia="ru-RU"/>
        </w:rPr>
        <w:t>), К 1 (</w:t>
      </w:r>
      <w:proofErr w:type="spellStart"/>
      <w:r w:rsidRPr="009C0E5D">
        <w:rPr>
          <w:rFonts w:ascii="Times New Roman" w:eastAsia="Times New Roman" w:hAnsi="Times New Roman" w:cs="Times New Roman"/>
          <w:snapToGrid w:val="0"/>
          <w:spacing w:val="-8"/>
          <w:sz w:val="31"/>
          <w:szCs w:val="31"/>
          <w:lang w:eastAsia="ru-RU"/>
        </w:rPr>
        <w:t>малопожароопас</w:t>
      </w:r>
      <w:r w:rsidRPr="009C0E5D">
        <w:rPr>
          <w:rFonts w:ascii="Times New Roman" w:eastAsia="Times New Roman" w:hAnsi="Times New Roman" w:cs="Times New Roman"/>
          <w:snapToGrid w:val="0"/>
          <w:spacing w:val="-8"/>
          <w:sz w:val="31"/>
          <w:szCs w:val="31"/>
          <w:lang w:eastAsia="ru-RU"/>
        </w:rPr>
        <w:softHyphen/>
        <w:t>ные</w:t>
      </w:r>
      <w:proofErr w:type="spellEnd"/>
      <w:r w:rsidRPr="009C0E5D">
        <w:rPr>
          <w:rFonts w:ascii="Times New Roman" w:eastAsia="Times New Roman" w:hAnsi="Times New Roman" w:cs="Times New Roman"/>
          <w:snapToGrid w:val="0"/>
          <w:spacing w:val="-8"/>
          <w:sz w:val="31"/>
          <w:szCs w:val="31"/>
          <w:lang w:eastAsia="ru-RU"/>
        </w:rPr>
        <w:t xml:space="preserve">), К 2 (умеренно </w:t>
      </w:r>
      <w:proofErr w:type="gramStart"/>
      <w:r w:rsidRPr="009C0E5D">
        <w:rPr>
          <w:rFonts w:ascii="Times New Roman" w:eastAsia="Times New Roman" w:hAnsi="Times New Roman" w:cs="Times New Roman"/>
          <w:snapToGrid w:val="0"/>
          <w:spacing w:val="-8"/>
          <w:sz w:val="31"/>
          <w:szCs w:val="31"/>
          <w:lang w:eastAsia="ru-RU"/>
        </w:rPr>
        <w:t>пожароопасные</w:t>
      </w:r>
      <w:proofErr w:type="gramEnd"/>
      <w:r w:rsidRPr="009C0E5D">
        <w:rPr>
          <w:rFonts w:ascii="Times New Roman" w:eastAsia="Times New Roman" w:hAnsi="Times New Roman" w:cs="Times New Roman"/>
          <w:snapToGrid w:val="0"/>
          <w:spacing w:val="-8"/>
          <w:sz w:val="31"/>
          <w:szCs w:val="31"/>
          <w:lang w:eastAsia="ru-RU"/>
        </w:rPr>
        <w:t>), К 3 (пожароопасные), оп</w:t>
      </w:r>
      <w:r w:rsidRPr="009C0E5D">
        <w:rPr>
          <w:rFonts w:ascii="Times New Roman" w:eastAsia="Times New Roman" w:hAnsi="Times New Roman" w:cs="Times New Roman"/>
          <w:snapToGrid w:val="0"/>
          <w:spacing w:val="-8"/>
          <w:sz w:val="31"/>
          <w:szCs w:val="31"/>
          <w:lang w:eastAsia="ru-RU"/>
        </w:rPr>
        <w:softHyphen/>
        <w:t>ределяемые по ГОСТ 30403-95</w:t>
      </w:r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>.</w:t>
      </w:r>
    </w:p>
    <w:p w:rsidR="009C0E5D" w:rsidRPr="009C0E5D" w:rsidRDefault="009C0E5D" w:rsidP="009C0E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31"/>
          <w:szCs w:val="31"/>
          <w:u w:val="single"/>
          <w:lang w:eastAsia="ru-RU"/>
        </w:rPr>
      </w:pPr>
    </w:p>
    <w:p w:rsidR="009C0E5D" w:rsidRPr="009C0E5D" w:rsidRDefault="00975990" w:rsidP="009C0E5D">
      <w:pPr>
        <w:keepNext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napToGrid w:val="0"/>
          <w:sz w:val="31"/>
          <w:szCs w:val="31"/>
          <w:u w:val="single"/>
          <w:lang w:eastAsia="ru-RU"/>
        </w:rPr>
      </w:pPr>
      <w:bookmarkStart w:id="10" w:name="_Toc65917476"/>
      <w:bookmarkStart w:id="11" w:name="_Toc65917990"/>
      <w:r>
        <w:rPr>
          <w:rFonts w:ascii="Times New Roman" w:eastAsia="Times New Roman" w:hAnsi="Times New Roman" w:cs="Times New Roman"/>
          <w:snapToGrid w:val="0"/>
          <w:sz w:val="31"/>
          <w:szCs w:val="31"/>
          <w:u w:val="single"/>
          <w:lang w:eastAsia="ru-RU"/>
        </w:rPr>
        <w:t>7</w:t>
      </w:r>
      <w:r w:rsidR="009C0E5D" w:rsidRPr="009C0E5D">
        <w:rPr>
          <w:rFonts w:ascii="Times New Roman" w:eastAsia="Times New Roman" w:hAnsi="Times New Roman" w:cs="Times New Roman"/>
          <w:snapToGrid w:val="0"/>
          <w:sz w:val="31"/>
          <w:szCs w:val="31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snapToGrid w:val="0"/>
          <w:sz w:val="31"/>
          <w:szCs w:val="31"/>
          <w:u w:val="single"/>
          <w:lang w:eastAsia="ru-RU"/>
        </w:rPr>
        <w:t>7</w:t>
      </w:r>
      <w:r w:rsidR="009C0E5D" w:rsidRPr="009C0E5D">
        <w:rPr>
          <w:rFonts w:ascii="Times New Roman" w:eastAsia="Times New Roman" w:hAnsi="Times New Roman" w:cs="Times New Roman"/>
          <w:snapToGrid w:val="0"/>
          <w:sz w:val="31"/>
          <w:szCs w:val="31"/>
          <w:u w:val="single"/>
          <w:lang w:eastAsia="ru-RU"/>
        </w:rPr>
        <w:t>. Классификация зданий и помещений по признакам пожарной опасности</w:t>
      </w:r>
      <w:bookmarkEnd w:id="10"/>
      <w:bookmarkEnd w:id="11"/>
    </w:p>
    <w:p w:rsidR="009C0E5D" w:rsidRPr="009C0E5D" w:rsidRDefault="009C0E5D" w:rsidP="009C0E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</w:pPr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>Рассмотрим некоторые классификации, приведенные в СНиП 21-01-97, который вступил в действие с 1.01.1998 г.</w:t>
      </w:r>
    </w:p>
    <w:p w:rsidR="009C0E5D" w:rsidRPr="009C0E5D" w:rsidRDefault="009C0E5D" w:rsidP="009C0E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</w:pPr>
      <w:r w:rsidRPr="009C0E5D">
        <w:rPr>
          <w:rFonts w:ascii="Times New Roman" w:eastAsia="Times New Roman" w:hAnsi="Times New Roman" w:cs="Times New Roman"/>
          <w:snapToGrid w:val="0"/>
          <w:spacing w:val="-10"/>
          <w:sz w:val="31"/>
          <w:szCs w:val="31"/>
          <w:lang w:eastAsia="ru-RU"/>
        </w:rPr>
        <w:t xml:space="preserve">По конструктивной пожарной опасности здания делятся на следующие классы (в порядке повышения </w:t>
      </w:r>
      <w:proofErr w:type="spellStart"/>
      <w:r w:rsidRPr="009C0E5D">
        <w:rPr>
          <w:rFonts w:ascii="Times New Roman" w:eastAsia="Times New Roman" w:hAnsi="Times New Roman" w:cs="Times New Roman"/>
          <w:snapToGrid w:val="0"/>
          <w:spacing w:val="-10"/>
          <w:sz w:val="31"/>
          <w:szCs w:val="31"/>
          <w:lang w:eastAsia="ru-RU"/>
        </w:rPr>
        <w:t>пожароопасности</w:t>
      </w:r>
      <w:proofErr w:type="spellEnd"/>
      <w:r w:rsidRPr="009C0E5D">
        <w:rPr>
          <w:rFonts w:ascii="Times New Roman" w:eastAsia="Times New Roman" w:hAnsi="Times New Roman" w:cs="Times New Roman"/>
          <w:snapToGrid w:val="0"/>
          <w:spacing w:val="-10"/>
          <w:sz w:val="31"/>
          <w:szCs w:val="31"/>
          <w:lang w:eastAsia="ru-RU"/>
        </w:rPr>
        <w:t>): СО, С</w:t>
      </w:r>
      <w:proofErr w:type="gramStart"/>
      <w:r w:rsidRPr="009C0E5D">
        <w:rPr>
          <w:rFonts w:ascii="Times New Roman" w:eastAsia="Times New Roman" w:hAnsi="Times New Roman" w:cs="Times New Roman"/>
          <w:snapToGrid w:val="0"/>
          <w:spacing w:val="-10"/>
          <w:sz w:val="31"/>
          <w:szCs w:val="31"/>
          <w:lang w:eastAsia="ru-RU"/>
        </w:rPr>
        <w:t>1</w:t>
      </w:r>
      <w:proofErr w:type="gramEnd"/>
      <w:r w:rsidRPr="009C0E5D">
        <w:rPr>
          <w:rFonts w:ascii="Times New Roman" w:eastAsia="Times New Roman" w:hAnsi="Times New Roman" w:cs="Times New Roman"/>
          <w:snapToGrid w:val="0"/>
          <w:spacing w:val="-10"/>
          <w:sz w:val="31"/>
          <w:szCs w:val="31"/>
          <w:lang w:eastAsia="ru-RU"/>
        </w:rPr>
        <w:t>, С2, С3</w:t>
      </w:r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>.</w:t>
      </w:r>
    </w:p>
    <w:p w:rsidR="009C0E5D" w:rsidRPr="009C0E5D" w:rsidRDefault="009C0E5D" w:rsidP="009C0E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</w:pPr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 xml:space="preserve">По </w:t>
      </w:r>
      <w:r w:rsidRPr="009C0E5D">
        <w:rPr>
          <w:rFonts w:ascii="Times New Roman" w:eastAsia="Times New Roman" w:hAnsi="Times New Roman" w:cs="Times New Roman"/>
          <w:i/>
          <w:snapToGrid w:val="0"/>
          <w:sz w:val="31"/>
          <w:szCs w:val="31"/>
          <w:lang w:eastAsia="ru-RU"/>
        </w:rPr>
        <w:t>функциональной</w:t>
      </w:r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 xml:space="preserve"> пожарной опасности здания подраз</w:t>
      </w:r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softHyphen/>
        <w:t>деляются на следующие классы в зависимости от способа их использования и от степени безопасности людей в случае возникновения пожара:</w:t>
      </w:r>
    </w:p>
    <w:p w:rsidR="009C0E5D" w:rsidRPr="009C0E5D" w:rsidRDefault="009C0E5D" w:rsidP="009C0E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</w:pPr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>Ф</w:t>
      </w:r>
      <w:proofErr w:type="gramStart"/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>1</w:t>
      </w:r>
      <w:proofErr w:type="gramEnd"/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 xml:space="preserve"> - здания и помещения с проживанием людей;</w:t>
      </w:r>
    </w:p>
    <w:p w:rsidR="009C0E5D" w:rsidRPr="009C0E5D" w:rsidRDefault="009C0E5D" w:rsidP="009C0E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</w:pPr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>Ф</w:t>
      </w:r>
      <w:proofErr w:type="gramStart"/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>1</w:t>
      </w:r>
      <w:proofErr w:type="gramEnd"/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>.1 - детские сады, больницы и др.</w:t>
      </w:r>
    </w:p>
    <w:p w:rsidR="009C0E5D" w:rsidRPr="009C0E5D" w:rsidRDefault="009C0E5D" w:rsidP="009C0E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</w:pPr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>Ф</w:t>
      </w:r>
      <w:proofErr w:type="gramStart"/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>1</w:t>
      </w:r>
      <w:proofErr w:type="gramEnd"/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>.2 - гостиницы, общежития, дома отдыха и др.</w:t>
      </w:r>
    </w:p>
    <w:p w:rsidR="009C0E5D" w:rsidRPr="009C0E5D" w:rsidRDefault="009C0E5D" w:rsidP="009C0E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</w:pPr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>Ф</w:t>
      </w:r>
      <w:proofErr w:type="gramStart"/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>1</w:t>
      </w:r>
      <w:proofErr w:type="gramEnd"/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>.3 - многоквартирные дома</w:t>
      </w:r>
    </w:p>
    <w:p w:rsidR="009C0E5D" w:rsidRPr="009C0E5D" w:rsidRDefault="009C0E5D" w:rsidP="009C0E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</w:pPr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>Ф</w:t>
      </w:r>
      <w:proofErr w:type="gramStart"/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>1</w:t>
      </w:r>
      <w:proofErr w:type="gramEnd"/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>.4 - одноквартирные жилые дома</w:t>
      </w:r>
    </w:p>
    <w:p w:rsidR="009C0E5D" w:rsidRPr="009C0E5D" w:rsidRDefault="009C0E5D" w:rsidP="009C0E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</w:pPr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>Ф</w:t>
      </w:r>
      <w:proofErr w:type="gramStart"/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>2</w:t>
      </w:r>
      <w:proofErr w:type="gramEnd"/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 xml:space="preserve"> - зрелищные учреждения, в т.ч.</w:t>
      </w:r>
    </w:p>
    <w:p w:rsidR="009C0E5D" w:rsidRPr="009C0E5D" w:rsidRDefault="009C0E5D" w:rsidP="009C0E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</w:pPr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>Ф2-1 - театры, клубы и т.п.</w:t>
      </w:r>
    </w:p>
    <w:p w:rsidR="009C0E5D" w:rsidRPr="009C0E5D" w:rsidRDefault="009C0E5D" w:rsidP="009C0E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</w:pPr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>Ф</w:t>
      </w:r>
      <w:proofErr w:type="gramStart"/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>2</w:t>
      </w:r>
      <w:proofErr w:type="gramEnd"/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>.2 - музеи, выставки</w:t>
      </w:r>
    </w:p>
    <w:p w:rsidR="009C0E5D" w:rsidRPr="009C0E5D" w:rsidRDefault="009C0E5D" w:rsidP="009C0E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</w:pPr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>Ф</w:t>
      </w:r>
      <w:proofErr w:type="gramStart"/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>2</w:t>
      </w:r>
      <w:proofErr w:type="gramEnd"/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>.3 и Ф2.4 - (Ф2.1 и Ф2.2 на открытом воздухе)</w:t>
      </w:r>
    </w:p>
    <w:p w:rsidR="009C0E5D" w:rsidRPr="009C0E5D" w:rsidRDefault="009C0E5D" w:rsidP="009C0E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</w:pPr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>ФЗ - предприятия по обслуживанию населения, в т.ч.</w:t>
      </w:r>
    </w:p>
    <w:p w:rsidR="009C0E5D" w:rsidRPr="009C0E5D" w:rsidRDefault="009C0E5D" w:rsidP="009C0E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</w:pPr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>Ф3.1- Ф3.5</w:t>
      </w:r>
    </w:p>
    <w:p w:rsidR="009C0E5D" w:rsidRPr="009C0E5D" w:rsidRDefault="009C0E5D" w:rsidP="009C0E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</w:pPr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>Ф</w:t>
      </w:r>
      <w:proofErr w:type="gramStart"/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>4</w:t>
      </w:r>
      <w:proofErr w:type="gramEnd"/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 xml:space="preserve"> - учебные заведения, научные организации и др.</w:t>
      </w:r>
    </w:p>
    <w:p w:rsidR="009C0E5D" w:rsidRPr="009C0E5D" w:rsidRDefault="009C0E5D" w:rsidP="009C0E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</w:pPr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>Ф</w:t>
      </w:r>
      <w:proofErr w:type="gramStart"/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>4</w:t>
      </w:r>
      <w:proofErr w:type="gramEnd"/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>.1- Ф4.4</w:t>
      </w:r>
    </w:p>
    <w:p w:rsidR="009C0E5D" w:rsidRPr="009C0E5D" w:rsidRDefault="009C0E5D" w:rsidP="009C0E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</w:pPr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>Ф5 - производственные здания, Ф5.1 - Ф5.3.</w:t>
      </w:r>
    </w:p>
    <w:p w:rsidR="009C0E5D" w:rsidRPr="009C0E5D" w:rsidRDefault="009C0E5D" w:rsidP="009C0E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</w:pPr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 xml:space="preserve">Различают 4 степени огнестойкости зданий - </w:t>
      </w:r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val="en-US" w:eastAsia="ru-RU"/>
        </w:rPr>
        <w:t>I</w:t>
      </w:r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>, II, III, IV -  (в порядке снижения огнестойкости).</w:t>
      </w:r>
    </w:p>
    <w:p w:rsidR="009C0E5D" w:rsidRPr="009C0E5D" w:rsidRDefault="009C0E5D" w:rsidP="009C0E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</w:pPr>
      <w:r w:rsidRPr="009C0E5D">
        <w:rPr>
          <w:rFonts w:ascii="Times New Roman" w:eastAsia="Times New Roman" w:hAnsi="Times New Roman" w:cs="Times New Roman"/>
          <w:i/>
          <w:snapToGrid w:val="0"/>
          <w:sz w:val="31"/>
          <w:szCs w:val="31"/>
          <w:lang w:eastAsia="ru-RU"/>
        </w:rPr>
        <w:t>Степень огнестойкости</w:t>
      </w:r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 xml:space="preserve"> - это способность здания проти</w:t>
      </w:r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softHyphen/>
        <w:t>востоять огню. Выбор степени огнестойкости производится с учетом ка</w:t>
      </w:r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softHyphen/>
        <w:t>тегории зданий по взрывопожарной опасности, числа и пло</w:t>
      </w:r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softHyphen/>
        <w:t>щади этажей. На стадии проектирования зданий вопро</w:t>
      </w:r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softHyphen/>
        <w:t>сы пожарной безопасности решаются в следующей последо</w:t>
      </w:r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softHyphen/>
        <w:t>вательности:</w:t>
      </w:r>
    </w:p>
    <w:p w:rsidR="009C0E5D" w:rsidRPr="009C0E5D" w:rsidRDefault="009C0E5D" w:rsidP="009C0E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</w:pPr>
      <w:r w:rsidRPr="009C0E5D">
        <w:rPr>
          <w:rFonts w:ascii="Times New Roman" w:eastAsia="Times New Roman" w:hAnsi="Times New Roman" w:cs="Times New Roman"/>
          <w:snapToGrid w:val="0"/>
          <w:spacing w:val="-10"/>
          <w:sz w:val="31"/>
          <w:szCs w:val="31"/>
          <w:lang w:eastAsia="ru-RU"/>
        </w:rPr>
        <w:t xml:space="preserve">1. </w:t>
      </w:r>
      <w:r w:rsidRPr="009C0E5D">
        <w:rPr>
          <w:rFonts w:ascii="Times New Roman" w:eastAsia="Times New Roman" w:hAnsi="Times New Roman" w:cs="Times New Roman"/>
          <w:snapToGrid w:val="0"/>
          <w:spacing w:val="-12"/>
          <w:sz w:val="31"/>
          <w:szCs w:val="31"/>
          <w:lang w:eastAsia="ru-RU"/>
        </w:rPr>
        <w:t>Определяется категория помещений по НПБ-105-95 (А, Б, В1-В4, Г, Д).</w:t>
      </w:r>
    </w:p>
    <w:p w:rsidR="009C0E5D" w:rsidRPr="009C0E5D" w:rsidRDefault="009C0E5D" w:rsidP="009C0E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</w:pPr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>2. Определяется категория здани</w:t>
      </w:r>
      <w:proofErr w:type="gramStart"/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>й-</w:t>
      </w:r>
      <w:proofErr w:type="gramEnd"/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 xml:space="preserve"> А, Б, В, Г, Д.</w:t>
      </w:r>
    </w:p>
    <w:p w:rsidR="009C0E5D" w:rsidRPr="009C0E5D" w:rsidRDefault="009C0E5D" w:rsidP="009C0E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</w:pPr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 xml:space="preserve">3. Выбирается требуемая степень огнестойкости </w:t>
      </w:r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val="en-US" w:eastAsia="ru-RU"/>
        </w:rPr>
        <w:t>I</w:t>
      </w:r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 xml:space="preserve">, </w:t>
      </w:r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val="en-US" w:eastAsia="ru-RU"/>
        </w:rPr>
        <w:t>II</w:t>
      </w:r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>, III, IV (например, по СНиП 2.09.02-89, табл.7.2).</w:t>
      </w:r>
    </w:p>
    <w:p w:rsidR="009C0E5D" w:rsidRPr="009C0E5D" w:rsidRDefault="009C0E5D" w:rsidP="009C0E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</w:pPr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>4. Находятся пределы огнестойкости конструкций здания по СНиП 21.01-97.</w:t>
      </w:r>
    </w:p>
    <w:p w:rsidR="009C0E5D" w:rsidRPr="009C0E5D" w:rsidRDefault="009C0E5D" w:rsidP="009C0E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</w:pPr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>5. По пределам огнестойкости конструкций находят ма</w:t>
      </w:r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softHyphen/>
        <w:t>териалы и размеры конструкций.</w:t>
      </w:r>
    </w:p>
    <w:p w:rsidR="009C0E5D" w:rsidRPr="009C0E5D" w:rsidRDefault="009C0E5D" w:rsidP="009C0E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</w:pPr>
    </w:p>
    <w:p w:rsidR="009C0E5D" w:rsidRPr="009C0E5D" w:rsidRDefault="00975990" w:rsidP="009C0E5D">
      <w:pPr>
        <w:keepNext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napToGrid w:val="0"/>
          <w:sz w:val="31"/>
          <w:szCs w:val="31"/>
          <w:u w:val="single"/>
          <w:lang w:eastAsia="ru-RU"/>
        </w:rPr>
      </w:pPr>
      <w:bookmarkStart w:id="12" w:name="_Toc65917478"/>
      <w:bookmarkStart w:id="13" w:name="_Toc65917992"/>
      <w:r>
        <w:rPr>
          <w:rFonts w:ascii="Times New Roman" w:eastAsia="Times New Roman" w:hAnsi="Times New Roman" w:cs="Times New Roman"/>
          <w:snapToGrid w:val="0"/>
          <w:sz w:val="31"/>
          <w:szCs w:val="31"/>
          <w:u w:val="single"/>
          <w:lang w:eastAsia="ru-RU"/>
        </w:rPr>
        <w:t>7</w:t>
      </w:r>
      <w:r w:rsidR="009C0E5D" w:rsidRPr="009C0E5D">
        <w:rPr>
          <w:rFonts w:ascii="Times New Roman" w:eastAsia="Times New Roman" w:hAnsi="Times New Roman" w:cs="Times New Roman"/>
          <w:snapToGrid w:val="0"/>
          <w:sz w:val="31"/>
          <w:szCs w:val="31"/>
          <w:u w:val="single"/>
          <w:lang w:eastAsia="ru-RU"/>
        </w:rPr>
        <w:t>.7. Эвакуация людей из зданий</w:t>
      </w:r>
      <w:bookmarkEnd w:id="12"/>
      <w:bookmarkEnd w:id="13"/>
    </w:p>
    <w:p w:rsidR="009C0E5D" w:rsidRPr="009C0E5D" w:rsidRDefault="009C0E5D" w:rsidP="009C0E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>В условиях пожара первоочередной задачей является спасение людей, которые могут подвергнуться воздействию опас</w:t>
      </w:r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softHyphen/>
        <w:t xml:space="preserve">ных факторов пожара. </w:t>
      </w:r>
      <w:r w:rsidRPr="009C0E5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Каждое здание, сооружение или строение должно иметь объемно-планировочное решение и конструктивное исполнение эвакуационных путей, обеспечивающих безопасную эвакуацию людей при пожаре. При невозможности безопасной эвакуации людей должна быть обеспечена их защита посредством применения систем коллективной защиты.</w:t>
      </w:r>
    </w:p>
    <w:p w:rsidR="009C0E5D" w:rsidRPr="009C0E5D" w:rsidRDefault="009C0E5D" w:rsidP="009C0E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9C0E5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Для обеспечения безопасной эвакуации людей должны быть:</w:t>
      </w:r>
    </w:p>
    <w:p w:rsidR="009C0E5D" w:rsidRPr="009C0E5D" w:rsidRDefault="009C0E5D" w:rsidP="009C0E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9C0E5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1) установлены необходимое количество, размеры и соответствующее конструктивное исполнение эвакуационных путей и эвакуационных выходов;</w:t>
      </w:r>
    </w:p>
    <w:p w:rsidR="009C0E5D" w:rsidRPr="009C0E5D" w:rsidRDefault="009C0E5D" w:rsidP="009C0E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9C0E5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2) обеспечено беспрепятственное движение людей по эвакуационным путям и через эвакуационные выходы;</w:t>
      </w:r>
    </w:p>
    <w:p w:rsidR="009C0E5D" w:rsidRPr="009C0E5D" w:rsidRDefault="009C0E5D" w:rsidP="009C0E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9C0E5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3) организовано оповещение и управление движением людей по эвакуационным путям (в том числе с использованием световых указателей, звукового и речевого оповещения).</w:t>
      </w:r>
    </w:p>
    <w:p w:rsidR="009C0E5D" w:rsidRPr="009C0E5D" w:rsidRDefault="009C0E5D" w:rsidP="009C0E5D">
      <w:pPr>
        <w:keepNext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napToGrid w:val="0"/>
          <w:sz w:val="31"/>
          <w:szCs w:val="31"/>
          <w:u w:val="single"/>
          <w:lang w:eastAsia="ru-RU"/>
        </w:rPr>
      </w:pPr>
      <w:bookmarkStart w:id="14" w:name="_Toc65917480"/>
      <w:bookmarkStart w:id="15" w:name="_Toc65917994"/>
    </w:p>
    <w:p w:rsidR="009C0E5D" w:rsidRPr="009C0E5D" w:rsidRDefault="00975990" w:rsidP="009C0E5D">
      <w:pPr>
        <w:keepNext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napToGrid w:val="0"/>
          <w:sz w:val="31"/>
          <w:szCs w:val="31"/>
          <w:u w:val="single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31"/>
          <w:szCs w:val="31"/>
          <w:u w:val="single"/>
          <w:lang w:eastAsia="ru-RU"/>
        </w:rPr>
        <w:t>7</w:t>
      </w:r>
      <w:r w:rsidR="009C0E5D" w:rsidRPr="009C0E5D">
        <w:rPr>
          <w:rFonts w:ascii="Times New Roman" w:eastAsia="Times New Roman" w:hAnsi="Times New Roman" w:cs="Times New Roman"/>
          <w:snapToGrid w:val="0"/>
          <w:sz w:val="31"/>
          <w:szCs w:val="31"/>
          <w:u w:val="single"/>
          <w:lang w:eastAsia="ru-RU"/>
        </w:rPr>
        <w:t>.8. Тушение пожаров.</w:t>
      </w:r>
      <w:bookmarkEnd w:id="14"/>
      <w:bookmarkEnd w:id="15"/>
    </w:p>
    <w:p w:rsidR="009C0E5D" w:rsidRPr="009C0E5D" w:rsidRDefault="009C0E5D" w:rsidP="009C0E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</w:pPr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>Тушение пожаров основано на исключении условий, при которых возможно горение (принцип деструкции). Следова</w:t>
      </w:r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softHyphen/>
        <w:t>тельно, существуют следующие способы пожаротушения:</w:t>
      </w:r>
    </w:p>
    <w:p w:rsidR="009C0E5D" w:rsidRPr="009C0E5D" w:rsidRDefault="009C0E5D" w:rsidP="009C0E5D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</w:pPr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>- охлаждение очага горения или горящего материала ниже определенных температур;</w:t>
      </w:r>
    </w:p>
    <w:p w:rsidR="009C0E5D" w:rsidRPr="009C0E5D" w:rsidRDefault="009C0E5D" w:rsidP="009C0E5D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</w:pPr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>- изоляция очага горения от воздуха или снижение кон</w:t>
      </w:r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softHyphen/>
        <w:t>центрации кислорода в воздухе за счет негорючих паров или газов;</w:t>
      </w:r>
    </w:p>
    <w:p w:rsidR="009C0E5D" w:rsidRPr="009C0E5D" w:rsidRDefault="009C0E5D" w:rsidP="009C0E5D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</w:pPr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>- торможение (ингибирование) скорости реакции окисле</w:t>
      </w:r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softHyphen/>
        <w:t>ния;</w:t>
      </w:r>
    </w:p>
    <w:p w:rsidR="009C0E5D" w:rsidRPr="009C0E5D" w:rsidRDefault="009C0E5D" w:rsidP="009C0E5D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</w:pPr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>- механический срыв пламени сильной струёй газа или воды;</w:t>
      </w:r>
    </w:p>
    <w:p w:rsidR="009C0E5D" w:rsidRPr="009C0E5D" w:rsidRDefault="009C0E5D" w:rsidP="009C0E5D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</w:pPr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 xml:space="preserve">- применение </w:t>
      </w:r>
      <w:proofErr w:type="spellStart"/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>огнепреградителей</w:t>
      </w:r>
      <w:proofErr w:type="spellEnd"/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 xml:space="preserve"> (узкие каналы, сечение которых ниже тушащего диаметра).</w:t>
      </w:r>
    </w:p>
    <w:p w:rsidR="009C0E5D" w:rsidRPr="009C0E5D" w:rsidRDefault="009C0E5D" w:rsidP="009C0E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</w:pPr>
    </w:p>
    <w:p w:rsidR="009C0E5D" w:rsidRPr="009C0E5D" w:rsidRDefault="00975990" w:rsidP="009C0E5D">
      <w:pPr>
        <w:keepNext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napToGrid w:val="0"/>
          <w:sz w:val="31"/>
          <w:szCs w:val="31"/>
          <w:u w:val="single"/>
          <w:lang w:eastAsia="ru-RU"/>
        </w:rPr>
      </w:pPr>
      <w:bookmarkStart w:id="16" w:name="_Toc65917481"/>
      <w:bookmarkStart w:id="17" w:name="_Toc65917995"/>
      <w:r>
        <w:rPr>
          <w:rFonts w:ascii="Times New Roman" w:eastAsia="Times New Roman" w:hAnsi="Times New Roman" w:cs="Times New Roman"/>
          <w:snapToGrid w:val="0"/>
          <w:sz w:val="31"/>
          <w:szCs w:val="31"/>
          <w:u w:val="single"/>
          <w:lang w:eastAsia="ru-RU"/>
        </w:rPr>
        <w:t>7</w:t>
      </w:r>
      <w:r w:rsidR="009C0E5D" w:rsidRPr="009C0E5D">
        <w:rPr>
          <w:rFonts w:ascii="Times New Roman" w:eastAsia="Times New Roman" w:hAnsi="Times New Roman" w:cs="Times New Roman"/>
          <w:snapToGrid w:val="0"/>
          <w:sz w:val="31"/>
          <w:szCs w:val="31"/>
          <w:u w:val="single"/>
          <w:lang w:eastAsia="ru-RU"/>
        </w:rPr>
        <w:t>.9. Огнетушащие вещества.</w:t>
      </w:r>
      <w:bookmarkEnd w:id="16"/>
      <w:bookmarkEnd w:id="17"/>
    </w:p>
    <w:p w:rsidR="009C0E5D" w:rsidRPr="009C0E5D" w:rsidRDefault="009C0E5D" w:rsidP="009C0E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32"/>
          <w:szCs w:val="32"/>
          <w:lang w:eastAsia="ru-RU"/>
        </w:rPr>
      </w:pPr>
      <w:r w:rsidRPr="009C0E5D">
        <w:rPr>
          <w:rFonts w:ascii="Times New Roman" w:eastAsia="Times New Roman" w:hAnsi="Times New Roman" w:cs="Times New Roman"/>
          <w:snapToGrid w:val="0"/>
          <w:sz w:val="32"/>
          <w:szCs w:val="32"/>
          <w:lang w:eastAsia="ru-RU"/>
        </w:rPr>
        <w:t>В настоящее время в качестве огнетушащих сре</w:t>
      </w:r>
      <w:proofErr w:type="gramStart"/>
      <w:r w:rsidRPr="009C0E5D">
        <w:rPr>
          <w:rFonts w:ascii="Times New Roman" w:eastAsia="Times New Roman" w:hAnsi="Times New Roman" w:cs="Times New Roman"/>
          <w:snapToGrid w:val="0"/>
          <w:sz w:val="32"/>
          <w:szCs w:val="32"/>
          <w:lang w:eastAsia="ru-RU"/>
        </w:rPr>
        <w:t>дств пр</w:t>
      </w:r>
      <w:proofErr w:type="gramEnd"/>
      <w:r w:rsidRPr="009C0E5D">
        <w:rPr>
          <w:rFonts w:ascii="Times New Roman" w:eastAsia="Times New Roman" w:hAnsi="Times New Roman" w:cs="Times New Roman"/>
          <w:snapToGrid w:val="0"/>
          <w:sz w:val="32"/>
          <w:szCs w:val="32"/>
          <w:lang w:eastAsia="ru-RU"/>
        </w:rPr>
        <w:t>и</w:t>
      </w:r>
      <w:r w:rsidRPr="009C0E5D">
        <w:rPr>
          <w:rFonts w:ascii="Times New Roman" w:eastAsia="Times New Roman" w:hAnsi="Times New Roman" w:cs="Times New Roman"/>
          <w:snapToGrid w:val="0"/>
          <w:sz w:val="32"/>
          <w:szCs w:val="32"/>
          <w:lang w:eastAsia="ru-RU"/>
        </w:rPr>
        <w:softHyphen/>
        <w:t>меняются:</w:t>
      </w:r>
    </w:p>
    <w:p w:rsidR="009C0E5D" w:rsidRPr="009C0E5D" w:rsidRDefault="009C0E5D" w:rsidP="009C0E5D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32"/>
          <w:szCs w:val="32"/>
          <w:lang w:eastAsia="ru-RU"/>
        </w:rPr>
      </w:pPr>
      <w:r w:rsidRPr="009C0E5D">
        <w:rPr>
          <w:rFonts w:ascii="Times New Roman" w:eastAsia="Times New Roman" w:hAnsi="Times New Roman" w:cs="Times New Roman"/>
          <w:snapToGrid w:val="0"/>
          <w:sz w:val="32"/>
          <w:szCs w:val="32"/>
          <w:lang w:eastAsia="ru-RU"/>
        </w:rPr>
        <w:t>- вода, которая подается в очаг пожара компактными или распыленными струями;</w:t>
      </w:r>
    </w:p>
    <w:p w:rsidR="009C0E5D" w:rsidRPr="009C0E5D" w:rsidRDefault="009C0E5D" w:rsidP="009C0E5D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32"/>
          <w:szCs w:val="32"/>
          <w:lang w:eastAsia="ru-RU"/>
        </w:rPr>
      </w:pPr>
      <w:r w:rsidRPr="009C0E5D">
        <w:rPr>
          <w:rFonts w:ascii="Times New Roman" w:eastAsia="Times New Roman" w:hAnsi="Times New Roman" w:cs="Times New Roman"/>
          <w:snapToGrid w:val="0"/>
          <w:sz w:val="32"/>
          <w:szCs w:val="32"/>
          <w:lang w:eastAsia="ru-RU"/>
        </w:rPr>
        <w:t>- пены (воздушно-механические и химические, различной кратности и стойкости);</w:t>
      </w:r>
    </w:p>
    <w:p w:rsidR="009C0E5D" w:rsidRPr="009C0E5D" w:rsidRDefault="009C0E5D" w:rsidP="009C0E5D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32"/>
          <w:szCs w:val="32"/>
          <w:lang w:eastAsia="ru-RU"/>
        </w:rPr>
      </w:pPr>
      <w:r w:rsidRPr="009C0E5D">
        <w:rPr>
          <w:rFonts w:ascii="Times New Roman" w:eastAsia="Times New Roman" w:hAnsi="Times New Roman" w:cs="Times New Roman"/>
          <w:snapToGrid w:val="0"/>
          <w:spacing w:val="-6"/>
          <w:sz w:val="32"/>
          <w:szCs w:val="32"/>
          <w:lang w:eastAsia="ru-RU"/>
        </w:rPr>
        <w:t>- инертные добавки (диоксид углерода, азот, аргон, во</w:t>
      </w:r>
      <w:r w:rsidRPr="009C0E5D">
        <w:rPr>
          <w:rFonts w:ascii="Times New Roman" w:eastAsia="Times New Roman" w:hAnsi="Times New Roman" w:cs="Times New Roman"/>
          <w:snapToGrid w:val="0"/>
          <w:spacing w:val="-6"/>
          <w:sz w:val="32"/>
          <w:szCs w:val="32"/>
          <w:lang w:eastAsia="ru-RU"/>
        </w:rPr>
        <w:softHyphen/>
        <w:t>дяной пар и др.</w:t>
      </w:r>
      <w:r w:rsidRPr="009C0E5D">
        <w:rPr>
          <w:rFonts w:ascii="Times New Roman" w:eastAsia="Times New Roman" w:hAnsi="Times New Roman" w:cs="Times New Roman"/>
          <w:snapToGrid w:val="0"/>
          <w:sz w:val="32"/>
          <w:szCs w:val="32"/>
          <w:lang w:eastAsia="ru-RU"/>
        </w:rPr>
        <w:t>);</w:t>
      </w:r>
    </w:p>
    <w:p w:rsidR="009C0E5D" w:rsidRPr="009C0E5D" w:rsidRDefault="009C0E5D" w:rsidP="009C0E5D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32"/>
          <w:szCs w:val="32"/>
          <w:lang w:eastAsia="ru-RU"/>
        </w:rPr>
      </w:pPr>
      <w:r w:rsidRPr="009C0E5D">
        <w:rPr>
          <w:rFonts w:ascii="Times New Roman" w:eastAsia="Times New Roman" w:hAnsi="Times New Roman" w:cs="Times New Roman"/>
          <w:snapToGrid w:val="0"/>
          <w:sz w:val="32"/>
          <w:szCs w:val="32"/>
          <w:lang w:eastAsia="ru-RU"/>
        </w:rPr>
        <w:t>- гетерогенные ингибиторы (огнетушащие порошки);</w:t>
      </w:r>
    </w:p>
    <w:p w:rsidR="009C0E5D" w:rsidRPr="009C0E5D" w:rsidRDefault="009C0E5D" w:rsidP="009C0E5D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32"/>
          <w:szCs w:val="32"/>
          <w:lang w:eastAsia="ru-RU"/>
        </w:rPr>
      </w:pPr>
      <w:r w:rsidRPr="009C0E5D">
        <w:rPr>
          <w:rFonts w:ascii="Times New Roman" w:eastAsia="Times New Roman" w:hAnsi="Times New Roman" w:cs="Times New Roman"/>
          <w:snapToGrid w:val="0"/>
          <w:sz w:val="32"/>
          <w:szCs w:val="32"/>
          <w:lang w:eastAsia="ru-RU"/>
        </w:rPr>
        <w:t>- комбинированные составы.</w:t>
      </w:r>
    </w:p>
    <w:p w:rsidR="009C0E5D" w:rsidRPr="009C0E5D" w:rsidRDefault="009C0E5D" w:rsidP="009C0E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32"/>
          <w:szCs w:val="32"/>
          <w:lang w:eastAsia="ru-RU"/>
        </w:rPr>
      </w:pPr>
    </w:p>
    <w:p w:rsidR="009C0E5D" w:rsidRPr="009C0E5D" w:rsidRDefault="00975990" w:rsidP="009C0E5D">
      <w:pPr>
        <w:keepNext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napToGrid w:val="0"/>
          <w:sz w:val="31"/>
          <w:szCs w:val="31"/>
          <w:u w:val="single"/>
          <w:lang w:eastAsia="ru-RU"/>
        </w:rPr>
      </w:pPr>
      <w:bookmarkStart w:id="18" w:name="_Toc65917483"/>
      <w:bookmarkStart w:id="19" w:name="_Toc65917997"/>
      <w:r>
        <w:rPr>
          <w:rFonts w:ascii="Times New Roman" w:eastAsia="Times New Roman" w:hAnsi="Times New Roman" w:cs="Times New Roman"/>
          <w:snapToGrid w:val="0"/>
          <w:sz w:val="31"/>
          <w:szCs w:val="31"/>
          <w:u w:val="single"/>
          <w:lang w:eastAsia="ru-RU"/>
        </w:rPr>
        <w:t>7</w:t>
      </w:r>
      <w:r w:rsidR="009C0E5D" w:rsidRPr="009C0E5D">
        <w:rPr>
          <w:rFonts w:ascii="Times New Roman" w:eastAsia="Times New Roman" w:hAnsi="Times New Roman" w:cs="Times New Roman"/>
          <w:snapToGrid w:val="0"/>
          <w:sz w:val="31"/>
          <w:szCs w:val="31"/>
          <w:u w:val="single"/>
          <w:lang w:eastAsia="ru-RU"/>
        </w:rPr>
        <w:t>.10. Первичные средства и установки пожаротушения</w:t>
      </w:r>
      <w:bookmarkEnd w:id="18"/>
      <w:bookmarkEnd w:id="19"/>
    </w:p>
    <w:p w:rsidR="009C0E5D" w:rsidRPr="009C0E5D" w:rsidRDefault="009C0E5D" w:rsidP="009C0E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32"/>
          <w:szCs w:val="32"/>
          <w:lang w:eastAsia="ru-RU"/>
        </w:rPr>
      </w:pPr>
      <w:r w:rsidRPr="009C0E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Первичные средства пожаротушения – это устройства, инструменты и материалы, предназначенные для локализации и ликвидации загорания на начальной стадии. </w:t>
      </w:r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>Основными первичными средствами пожаротушения являют</w:t>
      </w:r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softHyphen/>
        <w:t xml:space="preserve">ся огнетушители (ручные, передвижные и др.), </w:t>
      </w:r>
      <w:r w:rsidRPr="009C0E5D">
        <w:rPr>
          <w:rFonts w:ascii="Times New Roman" w:eastAsia="Times New Roman" w:hAnsi="Times New Roman" w:cs="Times New Roman"/>
          <w:snapToGrid w:val="0"/>
          <w:sz w:val="32"/>
          <w:szCs w:val="32"/>
          <w:lang w:eastAsia="ru-RU"/>
        </w:rPr>
        <w:t>ящики с песком, огнестойкие ткани (асбестовое полотно, кошма, войлок), а также инструмент – ломы, багры, лопаты, ведра</w:t>
      </w:r>
      <w:proofErr w:type="gramStart"/>
      <w:r w:rsidRPr="009C0E5D">
        <w:rPr>
          <w:rFonts w:ascii="Times New Roman" w:eastAsia="Times New Roman" w:hAnsi="Times New Roman" w:cs="Times New Roman"/>
          <w:snapToGrid w:val="0"/>
          <w:sz w:val="32"/>
          <w:szCs w:val="32"/>
          <w:lang w:eastAsia="ru-RU"/>
        </w:rPr>
        <w:t>.П</w:t>
      </w:r>
      <w:proofErr w:type="gramEnd"/>
      <w:r w:rsidRPr="009C0E5D">
        <w:rPr>
          <w:rFonts w:ascii="Times New Roman" w:eastAsia="Times New Roman" w:hAnsi="Times New Roman" w:cs="Times New Roman"/>
          <w:snapToGrid w:val="0"/>
          <w:sz w:val="32"/>
          <w:szCs w:val="32"/>
          <w:lang w:eastAsia="ru-RU"/>
        </w:rPr>
        <w:t xml:space="preserve">ервичные средства пожаротушения должны всегда быть наготове, а плакаты по устройству и применению огнетушителей, обозначению пожарных гидрантов и пожарных щитов вывешиваются на видных местах. </w:t>
      </w:r>
    </w:p>
    <w:p w:rsidR="009C0E5D" w:rsidRPr="009C0E5D" w:rsidRDefault="009C0E5D" w:rsidP="009C0E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32"/>
          <w:szCs w:val="32"/>
          <w:lang w:eastAsia="ru-RU"/>
        </w:rPr>
      </w:pPr>
      <w:r w:rsidRPr="009C0E5D">
        <w:rPr>
          <w:rFonts w:ascii="Times New Roman" w:eastAsia="Times New Roman" w:hAnsi="Times New Roman" w:cs="Times New Roman"/>
          <w:snapToGrid w:val="0"/>
          <w:sz w:val="32"/>
          <w:szCs w:val="32"/>
          <w:lang w:eastAsia="ru-RU"/>
        </w:rPr>
        <w:t xml:space="preserve">По виду применяемого огнетушащего вещества огнетушители подразделяются </w:t>
      </w:r>
      <w:proofErr w:type="gramStart"/>
      <w:r w:rsidRPr="009C0E5D">
        <w:rPr>
          <w:rFonts w:ascii="Times New Roman" w:eastAsia="Times New Roman" w:hAnsi="Times New Roman" w:cs="Times New Roman"/>
          <w:snapToGrid w:val="0"/>
          <w:sz w:val="32"/>
          <w:szCs w:val="32"/>
          <w:lang w:eastAsia="ru-RU"/>
        </w:rPr>
        <w:t>на</w:t>
      </w:r>
      <w:proofErr w:type="gramEnd"/>
      <w:r w:rsidRPr="009C0E5D">
        <w:rPr>
          <w:rFonts w:ascii="Times New Roman" w:eastAsia="Times New Roman" w:hAnsi="Times New Roman" w:cs="Times New Roman"/>
          <w:snapToGrid w:val="0"/>
          <w:sz w:val="32"/>
          <w:szCs w:val="32"/>
          <w:lang w:eastAsia="ru-RU"/>
        </w:rPr>
        <w:t>:</w:t>
      </w:r>
    </w:p>
    <w:p w:rsidR="009C0E5D" w:rsidRPr="009C0E5D" w:rsidRDefault="009C0E5D" w:rsidP="009C0E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32"/>
          <w:szCs w:val="32"/>
          <w:lang w:eastAsia="ru-RU"/>
        </w:rPr>
      </w:pPr>
      <w:r w:rsidRPr="009C0E5D">
        <w:rPr>
          <w:rFonts w:ascii="Times New Roman" w:eastAsia="Times New Roman" w:hAnsi="Times New Roman" w:cs="Times New Roman"/>
          <w:snapToGrid w:val="0"/>
          <w:sz w:val="32"/>
          <w:szCs w:val="32"/>
          <w:lang w:eastAsia="ru-RU"/>
        </w:rPr>
        <w:t>- огнетушители водные (ОВ);</w:t>
      </w:r>
    </w:p>
    <w:p w:rsidR="009C0E5D" w:rsidRPr="009C0E5D" w:rsidRDefault="009C0E5D" w:rsidP="009C0E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32"/>
          <w:szCs w:val="32"/>
          <w:lang w:eastAsia="ru-RU"/>
        </w:rPr>
      </w:pPr>
      <w:r w:rsidRPr="009C0E5D">
        <w:rPr>
          <w:rFonts w:ascii="Times New Roman" w:eastAsia="Times New Roman" w:hAnsi="Times New Roman" w:cs="Times New Roman"/>
          <w:snapToGrid w:val="0"/>
          <w:sz w:val="32"/>
          <w:szCs w:val="32"/>
          <w:lang w:eastAsia="ru-RU"/>
        </w:rPr>
        <w:t>- огнетушители порошковые (ОП);</w:t>
      </w:r>
    </w:p>
    <w:p w:rsidR="009C0E5D" w:rsidRPr="009C0E5D" w:rsidRDefault="009C0E5D" w:rsidP="009C0E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32"/>
          <w:szCs w:val="32"/>
          <w:lang w:eastAsia="ru-RU"/>
        </w:rPr>
      </w:pPr>
      <w:r w:rsidRPr="009C0E5D">
        <w:rPr>
          <w:rFonts w:ascii="Times New Roman" w:eastAsia="Times New Roman" w:hAnsi="Times New Roman" w:cs="Times New Roman"/>
          <w:snapToGrid w:val="0"/>
          <w:sz w:val="32"/>
          <w:szCs w:val="32"/>
          <w:lang w:eastAsia="ru-RU"/>
        </w:rPr>
        <w:t xml:space="preserve">- огнетушители пенные в свою очередь подразделяются </w:t>
      </w:r>
      <w:proofErr w:type="gramStart"/>
      <w:r w:rsidRPr="009C0E5D">
        <w:rPr>
          <w:rFonts w:ascii="Times New Roman" w:eastAsia="Times New Roman" w:hAnsi="Times New Roman" w:cs="Times New Roman"/>
          <w:snapToGrid w:val="0"/>
          <w:sz w:val="32"/>
          <w:szCs w:val="32"/>
          <w:lang w:eastAsia="ru-RU"/>
        </w:rPr>
        <w:t>на</w:t>
      </w:r>
      <w:proofErr w:type="gramEnd"/>
      <w:r w:rsidRPr="009C0E5D">
        <w:rPr>
          <w:rFonts w:ascii="Times New Roman" w:eastAsia="Times New Roman" w:hAnsi="Times New Roman" w:cs="Times New Roman"/>
          <w:snapToGrid w:val="0"/>
          <w:sz w:val="32"/>
          <w:szCs w:val="32"/>
          <w:lang w:eastAsia="ru-RU"/>
        </w:rPr>
        <w:t>:</w:t>
      </w:r>
    </w:p>
    <w:p w:rsidR="009C0E5D" w:rsidRPr="009C0E5D" w:rsidRDefault="009C0E5D" w:rsidP="009C0E5D">
      <w:pPr>
        <w:spacing w:after="0" w:line="240" w:lineRule="auto"/>
        <w:ind w:left="540" w:firstLine="720"/>
        <w:jc w:val="both"/>
        <w:rPr>
          <w:rFonts w:ascii="Times New Roman" w:eastAsia="Times New Roman" w:hAnsi="Times New Roman" w:cs="Times New Roman"/>
          <w:snapToGrid w:val="0"/>
          <w:sz w:val="32"/>
          <w:szCs w:val="32"/>
          <w:lang w:eastAsia="ru-RU"/>
        </w:rPr>
      </w:pPr>
      <w:r w:rsidRPr="009C0E5D">
        <w:rPr>
          <w:rFonts w:ascii="Times New Roman" w:eastAsia="Times New Roman" w:hAnsi="Times New Roman" w:cs="Times New Roman"/>
          <w:snapToGrid w:val="0"/>
          <w:sz w:val="32"/>
          <w:szCs w:val="32"/>
          <w:lang w:eastAsia="ru-RU"/>
        </w:rPr>
        <w:t>- огнетушители воздушно-пенные (ОВП);</w:t>
      </w:r>
    </w:p>
    <w:p w:rsidR="009C0E5D" w:rsidRPr="009C0E5D" w:rsidRDefault="009C0E5D" w:rsidP="009C0E5D">
      <w:pPr>
        <w:spacing w:after="0" w:line="240" w:lineRule="auto"/>
        <w:ind w:left="540" w:firstLine="720"/>
        <w:jc w:val="both"/>
        <w:rPr>
          <w:rFonts w:ascii="Times New Roman" w:eastAsia="Times New Roman" w:hAnsi="Times New Roman" w:cs="Times New Roman"/>
          <w:snapToGrid w:val="0"/>
          <w:sz w:val="32"/>
          <w:szCs w:val="32"/>
          <w:lang w:eastAsia="ru-RU"/>
        </w:rPr>
      </w:pPr>
      <w:r w:rsidRPr="009C0E5D">
        <w:rPr>
          <w:rFonts w:ascii="Times New Roman" w:eastAsia="Times New Roman" w:hAnsi="Times New Roman" w:cs="Times New Roman"/>
          <w:snapToGrid w:val="0"/>
          <w:sz w:val="32"/>
          <w:szCs w:val="32"/>
          <w:lang w:eastAsia="ru-RU"/>
        </w:rPr>
        <w:t>- огнетушители химические пенные (ОХП);</w:t>
      </w:r>
    </w:p>
    <w:p w:rsidR="009C0E5D" w:rsidRPr="009C0E5D" w:rsidRDefault="009C0E5D" w:rsidP="009C0E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32"/>
          <w:szCs w:val="32"/>
          <w:lang w:eastAsia="ru-RU"/>
        </w:rPr>
      </w:pPr>
      <w:r w:rsidRPr="009C0E5D">
        <w:rPr>
          <w:rFonts w:ascii="Times New Roman" w:eastAsia="Times New Roman" w:hAnsi="Times New Roman" w:cs="Times New Roman"/>
          <w:snapToGrid w:val="0"/>
          <w:sz w:val="32"/>
          <w:szCs w:val="32"/>
          <w:lang w:eastAsia="ru-RU"/>
        </w:rPr>
        <w:t>- огнетушители газовые:</w:t>
      </w:r>
    </w:p>
    <w:p w:rsidR="009C0E5D" w:rsidRPr="009C0E5D" w:rsidRDefault="009C0E5D" w:rsidP="009C0E5D">
      <w:pPr>
        <w:spacing w:after="0" w:line="240" w:lineRule="auto"/>
        <w:ind w:left="540" w:firstLine="720"/>
        <w:jc w:val="both"/>
        <w:rPr>
          <w:rFonts w:ascii="Times New Roman" w:eastAsia="Times New Roman" w:hAnsi="Times New Roman" w:cs="Times New Roman"/>
          <w:snapToGrid w:val="0"/>
          <w:sz w:val="32"/>
          <w:szCs w:val="32"/>
          <w:lang w:eastAsia="ru-RU"/>
        </w:rPr>
      </w:pPr>
      <w:r w:rsidRPr="009C0E5D">
        <w:rPr>
          <w:rFonts w:ascii="Times New Roman" w:eastAsia="Times New Roman" w:hAnsi="Times New Roman" w:cs="Times New Roman"/>
          <w:snapToGrid w:val="0"/>
          <w:sz w:val="32"/>
          <w:szCs w:val="32"/>
          <w:lang w:eastAsia="ru-RU"/>
        </w:rPr>
        <w:t>- огнетушители углекислотные (ОУ);</w:t>
      </w:r>
    </w:p>
    <w:p w:rsidR="009C0E5D" w:rsidRPr="009C0E5D" w:rsidRDefault="009C0E5D" w:rsidP="009C0E5D">
      <w:pPr>
        <w:spacing w:after="0" w:line="240" w:lineRule="auto"/>
        <w:ind w:left="540" w:firstLine="720"/>
        <w:jc w:val="both"/>
        <w:rPr>
          <w:rFonts w:ascii="Times New Roman" w:eastAsia="Times New Roman" w:hAnsi="Times New Roman" w:cs="Times New Roman"/>
          <w:snapToGrid w:val="0"/>
          <w:sz w:val="32"/>
          <w:szCs w:val="32"/>
          <w:lang w:eastAsia="ru-RU"/>
        </w:rPr>
      </w:pPr>
      <w:r w:rsidRPr="009C0E5D">
        <w:rPr>
          <w:rFonts w:ascii="Times New Roman" w:eastAsia="Times New Roman" w:hAnsi="Times New Roman" w:cs="Times New Roman"/>
          <w:snapToGrid w:val="0"/>
          <w:sz w:val="32"/>
          <w:szCs w:val="32"/>
          <w:lang w:eastAsia="ru-RU"/>
        </w:rPr>
        <w:t xml:space="preserve">- огнетушители </w:t>
      </w:r>
      <w:proofErr w:type="spellStart"/>
      <w:r w:rsidRPr="009C0E5D">
        <w:rPr>
          <w:rFonts w:ascii="Times New Roman" w:eastAsia="Times New Roman" w:hAnsi="Times New Roman" w:cs="Times New Roman"/>
          <w:snapToGrid w:val="0"/>
          <w:sz w:val="32"/>
          <w:szCs w:val="32"/>
          <w:lang w:eastAsia="ru-RU"/>
        </w:rPr>
        <w:t>хладоновые</w:t>
      </w:r>
      <w:proofErr w:type="spellEnd"/>
      <w:r w:rsidRPr="009C0E5D">
        <w:rPr>
          <w:rFonts w:ascii="Times New Roman" w:eastAsia="Times New Roman" w:hAnsi="Times New Roman" w:cs="Times New Roman"/>
          <w:snapToGrid w:val="0"/>
          <w:sz w:val="32"/>
          <w:szCs w:val="32"/>
          <w:lang w:eastAsia="ru-RU"/>
        </w:rPr>
        <w:t xml:space="preserve"> (ОХ);</w:t>
      </w:r>
    </w:p>
    <w:p w:rsidR="009C0E5D" w:rsidRPr="009C0E5D" w:rsidRDefault="009C0E5D" w:rsidP="009C0E5D">
      <w:pPr>
        <w:spacing w:after="0" w:line="240" w:lineRule="auto"/>
        <w:ind w:left="540" w:firstLine="720"/>
        <w:jc w:val="both"/>
        <w:rPr>
          <w:rFonts w:ascii="Times New Roman" w:eastAsia="Times New Roman" w:hAnsi="Times New Roman" w:cs="Times New Roman"/>
          <w:snapToGrid w:val="0"/>
          <w:sz w:val="32"/>
          <w:szCs w:val="32"/>
          <w:lang w:eastAsia="ru-RU"/>
        </w:rPr>
      </w:pPr>
      <w:r w:rsidRPr="009C0E5D">
        <w:rPr>
          <w:rFonts w:ascii="Times New Roman" w:eastAsia="Times New Roman" w:hAnsi="Times New Roman" w:cs="Times New Roman"/>
          <w:snapToGrid w:val="0"/>
          <w:sz w:val="32"/>
          <w:szCs w:val="32"/>
          <w:lang w:eastAsia="ru-RU"/>
        </w:rPr>
        <w:t>- огнетушители комбинированные.</w:t>
      </w:r>
    </w:p>
    <w:p w:rsidR="009C0E5D" w:rsidRPr="009C0E5D" w:rsidRDefault="009C0E5D" w:rsidP="009C0E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32"/>
          <w:szCs w:val="32"/>
          <w:lang w:eastAsia="ru-RU"/>
        </w:rPr>
      </w:pPr>
      <w:r w:rsidRPr="009C0E5D">
        <w:rPr>
          <w:rFonts w:ascii="Times New Roman" w:eastAsia="Times New Roman" w:hAnsi="Times New Roman" w:cs="Times New Roman"/>
          <w:snapToGrid w:val="0"/>
          <w:sz w:val="32"/>
          <w:szCs w:val="32"/>
          <w:lang w:eastAsia="ru-RU"/>
        </w:rPr>
        <w:t>Наибольшее распространение в настоящее время получили углекислотные, порошковые и воздушно-пенные огнетушители. Тушение пожаров при не отключенном напряжении разрешается только порошковыми или газовыми огнетушителями.</w:t>
      </w:r>
    </w:p>
    <w:p w:rsidR="009C0E5D" w:rsidRPr="009C0E5D" w:rsidRDefault="009C0E5D" w:rsidP="009C0E5D">
      <w:pPr>
        <w:keepNext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napToGrid w:val="0"/>
          <w:sz w:val="31"/>
          <w:szCs w:val="31"/>
          <w:u w:val="single"/>
          <w:lang w:eastAsia="ru-RU"/>
        </w:rPr>
      </w:pPr>
      <w:bookmarkStart w:id="20" w:name="_Toc65917484"/>
      <w:bookmarkStart w:id="21" w:name="_Toc65917998"/>
    </w:p>
    <w:p w:rsidR="009C0E5D" w:rsidRPr="009C0E5D" w:rsidRDefault="00975990" w:rsidP="009C0E5D">
      <w:pPr>
        <w:keepNext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napToGrid w:val="0"/>
          <w:sz w:val="31"/>
          <w:szCs w:val="31"/>
          <w:u w:val="single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31"/>
          <w:szCs w:val="31"/>
          <w:u w:val="single"/>
          <w:lang w:eastAsia="ru-RU"/>
        </w:rPr>
        <w:t>7</w:t>
      </w:r>
      <w:bookmarkStart w:id="22" w:name="_GoBack"/>
      <w:bookmarkEnd w:id="22"/>
      <w:r w:rsidR="009C0E5D" w:rsidRPr="009C0E5D">
        <w:rPr>
          <w:rFonts w:ascii="Times New Roman" w:eastAsia="Times New Roman" w:hAnsi="Times New Roman" w:cs="Times New Roman"/>
          <w:snapToGrid w:val="0"/>
          <w:sz w:val="31"/>
          <w:szCs w:val="31"/>
          <w:u w:val="single"/>
          <w:lang w:eastAsia="ru-RU"/>
        </w:rPr>
        <w:t>.11. Пожарная сигнализация.</w:t>
      </w:r>
      <w:bookmarkEnd w:id="20"/>
      <w:bookmarkEnd w:id="21"/>
    </w:p>
    <w:p w:rsidR="009C0E5D" w:rsidRPr="009C0E5D" w:rsidRDefault="009C0E5D" w:rsidP="009C0E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C0E5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Система охранно-пожарной сигнализации представляет собой сложный комплекс технических средств, служащих для своевременного обнаружения возгорания и несанкционированного проникновения в охраняемую зону. Как правило, охранно-пожарная сигнализация интегрируется в комплекс, объединяющий системы безопасности и инженерные системы здания, обеспечивая достоверной адресной информацией системы оповещения, пожаротушения, </w:t>
      </w:r>
      <w:proofErr w:type="spellStart"/>
      <w:r w:rsidRPr="009C0E5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дымоудаления</w:t>
      </w:r>
      <w:proofErr w:type="spellEnd"/>
      <w:r w:rsidRPr="009C0E5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, контроля доступа и др.</w:t>
      </w:r>
    </w:p>
    <w:p w:rsidR="009C0E5D" w:rsidRPr="009C0E5D" w:rsidRDefault="009C0E5D" w:rsidP="009C0E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</w:pPr>
      <w:r w:rsidRPr="009C0E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Пожарная сигнализация служит для определения возгорания на начальной стадии и своевременного оповещения о происшествии. </w:t>
      </w:r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>Для сообщения о пожарах используются разные средства</w:t>
      </w:r>
      <w:proofErr w:type="gramStart"/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>.к</w:t>
      </w:r>
      <w:proofErr w:type="gramEnd"/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>оторые можно разделить на ручные и автоматические. По способу передачи сигнала пожарная сигнализация может быть электрической и автоматической. Электрическая пожар</w:t>
      </w:r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softHyphen/>
        <w:t xml:space="preserve">ная сигнализация по схеме подключения </w:t>
      </w:r>
      <w:proofErr w:type="spellStart"/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>извещателей</w:t>
      </w:r>
      <w:proofErr w:type="spellEnd"/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 xml:space="preserve"> может быть лучевой и шлейфной (кольцевой). Автоматические </w:t>
      </w:r>
      <w:proofErr w:type="spellStart"/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>извещатели</w:t>
      </w:r>
      <w:proofErr w:type="spellEnd"/>
      <w:r w:rsidRPr="009C0E5D">
        <w:rPr>
          <w:rFonts w:ascii="Times New Roman" w:eastAsia="Times New Roman" w:hAnsi="Times New Roman" w:cs="Times New Roman"/>
          <w:snapToGrid w:val="0"/>
          <w:sz w:val="31"/>
          <w:szCs w:val="31"/>
          <w:lang w:eastAsia="ru-RU"/>
        </w:rPr>
        <w:t>, подразделяются на тепловые, дымовые, световые, комбинированные.</w:t>
      </w:r>
    </w:p>
    <w:p w:rsidR="00E752A0" w:rsidRDefault="00E752A0"/>
    <w:sectPr w:rsidR="00E752A0" w:rsidSect="009C0E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D6449"/>
    <w:multiLevelType w:val="singleLevel"/>
    <w:tmpl w:val="C38445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0E5D"/>
    <w:rsid w:val="007C1EB4"/>
    <w:rsid w:val="00975990"/>
    <w:rsid w:val="009C0E5D"/>
    <w:rsid w:val="00B00B8E"/>
    <w:rsid w:val="00E752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E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E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1762</Words>
  <Characters>10046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УНИЛ</cp:lastModifiedBy>
  <cp:revision>2</cp:revision>
  <cp:lastPrinted>2019-03-12T12:24:00Z</cp:lastPrinted>
  <dcterms:created xsi:type="dcterms:W3CDTF">2020-04-07T13:43:00Z</dcterms:created>
  <dcterms:modified xsi:type="dcterms:W3CDTF">2020-04-07T13:43:00Z</dcterms:modified>
</cp:coreProperties>
</file>